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D073F" w14:textId="3EBA367E" w:rsidR="00B61115" w:rsidRPr="00B61115" w:rsidRDefault="00532A64" w:rsidP="00B61115">
      <w:pPr>
        <w:spacing w:after="0" w:line="259" w:lineRule="auto"/>
        <w:ind w:left="0" w:firstLine="0"/>
      </w:pPr>
      <w:r>
        <w:rPr>
          <w:noProof/>
        </w:rPr>
        <mc:AlternateContent>
          <mc:Choice Requires="wps">
            <w:drawing>
              <wp:anchor distT="45720" distB="45720" distL="114300" distR="114300" simplePos="0" relativeHeight="251661312" behindDoc="0" locked="0" layoutInCell="1" allowOverlap="1" wp14:anchorId="136CDA0D" wp14:editId="0E80F28B">
                <wp:simplePos x="0" y="0"/>
                <wp:positionH relativeFrom="page">
                  <wp:align>left</wp:align>
                </wp:positionH>
                <wp:positionV relativeFrom="paragraph">
                  <wp:posOffset>1532255</wp:posOffset>
                </wp:positionV>
                <wp:extent cx="7553325" cy="5076825"/>
                <wp:effectExtent l="0" t="0" r="28575" b="28575"/>
                <wp:wrapSquare wrapText="bothSides"/>
                <wp:docPr id="34244565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3325" cy="5076825"/>
                        </a:xfrm>
                        <a:prstGeom prst="rect">
                          <a:avLst/>
                        </a:prstGeom>
                        <a:solidFill>
                          <a:schemeClr val="accent3"/>
                        </a:solidFill>
                        <a:ln w="9525">
                          <a:solidFill>
                            <a:srgbClr val="000000"/>
                          </a:solidFill>
                          <a:miter lim="800000"/>
                          <a:headEnd/>
                          <a:tailEnd/>
                        </a:ln>
                      </wps:spPr>
                      <wps:txbx>
                        <w:txbxContent>
                          <w:p w14:paraId="0F5DE3C1" w14:textId="77777777" w:rsidR="00212030" w:rsidRPr="00F4778D" w:rsidRDefault="00212030" w:rsidP="00571D08">
                            <w:pPr>
                              <w:jc w:val="center"/>
                              <w:rPr>
                                <w:rFonts w:ascii="Calibri" w:hAnsi="Calibri" w:cs="Calibri"/>
                                <w:b/>
                                <w:bCs/>
                                <w:color w:val="FFFFFF" w:themeColor="background1"/>
                                <w:sz w:val="96"/>
                                <w:szCs w:val="96"/>
                              </w:rPr>
                            </w:pPr>
                            <w:r w:rsidRPr="00F4778D">
                              <w:rPr>
                                <w:rFonts w:ascii="Calibri" w:hAnsi="Calibri" w:cs="Calibri"/>
                                <w:b/>
                                <w:bCs/>
                                <w:color w:val="FFFFFF" w:themeColor="background1"/>
                                <w:sz w:val="96"/>
                                <w:szCs w:val="96"/>
                              </w:rPr>
                              <w:t xml:space="preserve">Cowbridge Primary Cluster </w:t>
                            </w:r>
                          </w:p>
                          <w:p w14:paraId="1791BC22" w14:textId="5D4F9D91" w:rsidR="00532A64" w:rsidRPr="00723209" w:rsidRDefault="00532A64" w:rsidP="00532A64">
                            <w:pPr>
                              <w:jc w:val="center"/>
                              <w:rPr>
                                <w:rFonts w:ascii="Calibri" w:hAnsi="Calibri" w:cs="Calibri"/>
                                <w:color w:val="FFFFFF" w:themeColor="background1"/>
                                <w:sz w:val="72"/>
                                <w:szCs w:val="72"/>
                              </w:rPr>
                            </w:pPr>
                            <w:r w:rsidRPr="00723209">
                              <w:rPr>
                                <w:rFonts w:ascii="Calibri" w:hAnsi="Calibri" w:cs="Calibri"/>
                                <w:color w:val="FFFFFF" w:themeColor="background1"/>
                                <w:sz w:val="72"/>
                                <w:szCs w:val="72"/>
                              </w:rPr>
                              <w:t>Llangan, St David’s CIW, Y Bont Faen, Rhws, Llansannor CIW, Southpoint</w:t>
                            </w:r>
                          </w:p>
                          <w:p w14:paraId="7382003A" w14:textId="77777777" w:rsidR="00532A64" w:rsidRPr="00723209" w:rsidRDefault="00532A64" w:rsidP="00532A64">
                            <w:pPr>
                              <w:ind w:left="0" w:firstLine="0"/>
                              <w:rPr>
                                <w:rFonts w:ascii="Calibri" w:hAnsi="Calibri" w:cs="Calibri"/>
                                <w:color w:val="FFFFFF" w:themeColor="background1"/>
                                <w:sz w:val="72"/>
                                <w:szCs w:val="72"/>
                              </w:rPr>
                            </w:pPr>
                          </w:p>
                          <w:p w14:paraId="79241297" w14:textId="77777777" w:rsidR="00F4778D" w:rsidRDefault="00571D08" w:rsidP="00571D08">
                            <w:pPr>
                              <w:jc w:val="center"/>
                              <w:rPr>
                                <w:rFonts w:ascii="Calibri" w:hAnsi="Calibri" w:cs="Calibri"/>
                                <w:color w:val="FFFFFF" w:themeColor="background1"/>
                                <w:sz w:val="144"/>
                                <w:szCs w:val="144"/>
                              </w:rPr>
                            </w:pPr>
                            <w:r w:rsidRPr="00723209">
                              <w:rPr>
                                <w:rFonts w:ascii="Calibri" w:hAnsi="Calibri" w:cs="Calibri"/>
                                <w:color w:val="FFFFFF" w:themeColor="background1"/>
                                <w:sz w:val="72"/>
                                <w:szCs w:val="72"/>
                              </w:rPr>
                              <w:t xml:space="preserve"> </w:t>
                            </w:r>
                            <w:r w:rsidR="00532A64" w:rsidRPr="00723209">
                              <w:rPr>
                                <w:rFonts w:ascii="Calibri" w:hAnsi="Calibri" w:cs="Calibri"/>
                                <w:color w:val="FFFFFF" w:themeColor="background1"/>
                                <w:sz w:val="144"/>
                                <w:szCs w:val="144"/>
                              </w:rPr>
                              <w:t>Attendance Policy</w:t>
                            </w:r>
                          </w:p>
                          <w:p w14:paraId="0487C127" w14:textId="471A799E" w:rsidR="00571D08" w:rsidRPr="00723209" w:rsidRDefault="00F4778D" w:rsidP="00571D08">
                            <w:pPr>
                              <w:jc w:val="center"/>
                              <w:rPr>
                                <w:rFonts w:ascii="Calibri" w:hAnsi="Calibri" w:cs="Calibri"/>
                                <w:color w:val="FFFFFF" w:themeColor="background1"/>
                                <w:sz w:val="144"/>
                                <w:szCs w:val="144"/>
                              </w:rPr>
                            </w:pPr>
                            <w:r>
                              <w:rPr>
                                <w:rFonts w:ascii="Calibri" w:hAnsi="Calibri" w:cs="Calibri"/>
                                <w:color w:val="FFFFFF" w:themeColor="background1"/>
                                <w:sz w:val="144"/>
                                <w:szCs w:val="144"/>
                              </w:rPr>
                              <w:t>2026 - 2027</w:t>
                            </w:r>
                            <w:r w:rsidR="00532A64" w:rsidRPr="00723209">
                              <w:rPr>
                                <w:rFonts w:ascii="Calibri" w:hAnsi="Calibri" w:cs="Calibri"/>
                                <w:color w:val="FFFFFF" w:themeColor="background1"/>
                                <w:sz w:val="144"/>
                                <w:szCs w:val="144"/>
                              </w:rPr>
                              <w:t xml:space="preserve"> </w:t>
                            </w:r>
                          </w:p>
                          <w:p w14:paraId="462AA197" w14:textId="77777777" w:rsidR="00532A64" w:rsidRDefault="00532A64" w:rsidP="00571D08">
                            <w:pPr>
                              <w:jc w:val="center"/>
                              <w:rPr>
                                <w:rFonts w:ascii="Calibri" w:hAnsi="Calibri" w:cs="Calibri"/>
                                <w:color w:val="FFFFFF" w:themeColor="background1"/>
                                <w:sz w:val="56"/>
                                <w:szCs w:val="56"/>
                              </w:rPr>
                            </w:pPr>
                          </w:p>
                          <w:p w14:paraId="6B39F0CC" w14:textId="77777777" w:rsidR="00532A64" w:rsidRDefault="00532A64" w:rsidP="00571D08">
                            <w:pPr>
                              <w:jc w:val="center"/>
                              <w:rPr>
                                <w:rFonts w:ascii="Calibri" w:hAnsi="Calibri" w:cs="Calibri"/>
                                <w:color w:val="FFFFFF" w:themeColor="background1"/>
                                <w:sz w:val="56"/>
                                <w:szCs w:val="56"/>
                              </w:rPr>
                            </w:pPr>
                          </w:p>
                          <w:p w14:paraId="77B0CF88" w14:textId="77777777" w:rsidR="00532A64" w:rsidRDefault="00532A64" w:rsidP="00571D08">
                            <w:pPr>
                              <w:jc w:val="center"/>
                              <w:rPr>
                                <w:rFonts w:ascii="Calibri" w:hAnsi="Calibri" w:cs="Calibri"/>
                                <w:color w:val="FFFFFF" w:themeColor="background1"/>
                                <w:sz w:val="56"/>
                                <w:szCs w:val="56"/>
                              </w:rPr>
                            </w:pPr>
                          </w:p>
                          <w:p w14:paraId="5CE8A6A8" w14:textId="77777777" w:rsidR="00532A64" w:rsidRDefault="00532A64" w:rsidP="00571D08">
                            <w:pPr>
                              <w:jc w:val="center"/>
                              <w:rPr>
                                <w:rFonts w:ascii="Calibri" w:hAnsi="Calibri" w:cs="Calibri"/>
                                <w:color w:val="FFFFFF" w:themeColor="background1"/>
                                <w:sz w:val="56"/>
                                <w:szCs w:val="56"/>
                              </w:rPr>
                            </w:pPr>
                          </w:p>
                          <w:p w14:paraId="3095AD15" w14:textId="77777777" w:rsidR="00532A64" w:rsidRDefault="00532A64" w:rsidP="00571D08">
                            <w:pPr>
                              <w:jc w:val="center"/>
                              <w:rPr>
                                <w:rFonts w:ascii="Calibri" w:hAnsi="Calibri" w:cs="Calibri"/>
                                <w:color w:val="FFFFFF" w:themeColor="background1"/>
                                <w:sz w:val="56"/>
                                <w:szCs w:val="56"/>
                              </w:rPr>
                            </w:pPr>
                          </w:p>
                          <w:p w14:paraId="09C11CDD" w14:textId="77777777" w:rsidR="00532A64" w:rsidRDefault="00532A64" w:rsidP="00571D08">
                            <w:pPr>
                              <w:jc w:val="center"/>
                              <w:rPr>
                                <w:rFonts w:ascii="Calibri" w:hAnsi="Calibri" w:cs="Calibri"/>
                                <w:color w:val="FFFFFF" w:themeColor="background1"/>
                                <w:sz w:val="56"/>
                                <w:szCs w:val="56"/>
                              </w:rPr>
                            </w:pPr>
                          </w:p>
                          <w:p w14:paraId="662B72FE" w14:textId="77777777" w:rsidR="00532A64" w:rsidRDefault="00532A64" w:rsidP="00571D08">
                            <w:pPr>
                              <w:jc w:val="center"/>
                              <w:rPr>
                                <w:rFonts w:ascii="Calibri" w:hAnsi="Calibri" w:cs="Calibri"/>
                                <w:color w:val="FFFFFF" w:themeColor="background1"/>
                                <w:sz w:val="56"/>
                                <w:szCs w:val="56"/>
                              </w:rPr>
                            </w:pPr>
                          </w:p>
                          <w:p w14:paraId="67C8C938" w14:textId="77777777" w:rsidR="00532A64" w:rsidRDefault="00532A64" w:rsidP="00571D08">
                            <w:pPr>
                              <w:jc w:val="center"/>
                              <w:rPr>
                                <w:rFonts w:ascii="Calibri" w:hAnsi="Calibri" w:cs="Calibri"/>
                                <w:color w:val="FFFFFF" w:themeColor="background1"/>
                                <w:sz w:val="56"/>
                                <w:szCs w:val="56"/>
                              </w:rPr>
                            </w:pPr>
                          </w:p>
                          <w:p w14:paraId="4A912228" w14:textId="77777777" w:rsidR="00532A64" w:rsidRPr="00532A64" w:rsidRDefault="00532A64" w:rsidP="00571D08">
                            <w:pPr>
                              <w:jc w:val="center"/>
                              <w:rPr>
                                <w:rFonts w:ascii="Calibri" w:hAnsi="Calibri" w:cs="Calibri"/>
                                <w:color w:val="FFFFFF" w:themeColor="background1"/>
                                <w:sz w:val="56"/>
                                <w:szCs w:val="56"/>
                              </w:rPr>
                            </w:pPr>
                          </w:p>
                          <w:p w14:paraId="5077045B" w14:textId="1602DE6E" w:rsidR="00532A64" w:rsidRPr="00532A64" w:rsidRDefault="00532A64" w:rsidP="00532A64">
                            <w:pPr>
                              <w:jc w:val="center"/>
                              <w:rPr>
                                <w:rFonts w:ascii="Calibri" w:hAnsi="Calibri" w:cs="Calibri"/>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6CDA0D" id="_x0000_t202" coordsize="21600,21600" o:spt="202" path="m,l,21600r21600,l21600,xe">
                <v:stroke joinstyle="miter"/>
                <v:path gradientshapeok="t" o:connecttype="rect"/>
              </v:shapetype>
              <v:shape id="Text Box 3" o:spid="_x0000_s1026" type="#_x0000_t202" style="position:absolute;margin-left:0;margin-top:120.65pt;width:594.75pt;height:399.75pt;z-index:25166131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" fillcolor="#196b24 [3206]">
                <v:textbox>
                  <w:txbxContent>
                    <w:p w14:paraId="0F5DE3C1" w14:textId="77777777" w:rsidR="00212030" w:rsidRPr="00F4778D" w:rsidRDefault="00212030" w:rsidP="00571D08">
                      <w:pPr>
                        <w:jc w:val="center"/>
                        <w:rPr>
                          <w:rFonts w:ascii="Calibri" w:hAnsi="Calibri" w:cs="Calibri"/>
                          <w:b/>
                          <w:bCs/>
                          <w:color w:val="FFFFFF" w:themeColor="background1"/>
                          <w:sz w:val="96"/>
                          <w:szCs w:val="96"/>
                        </w:rPr>
                      </w:pPr>
                      <w:r w:rsidRPr="00F4778D">
                        <w:rPr>
                          <w:rFonts w:ascii="Calibri" w:hAnsi="Calibri" w:cs="Calibri"/>
                          <w:b/>
                          <w:bCs/>
                          <w:color w:val="FFFFFF" w:themeColor="background1"/>
                          <w:sz w:val="96"/>
                          <w:szCs w:val="96"/>
                        </w:rPr>
                        <w:t xml:space="preserve">Cowbridge Primary Cluster </w:t>
                      </w:r>
                    </w:p>
                    <w:p w14:paraId="1791BC22" w14:textId="5D4F9D91" w:rsidR="00532A64" w:rsidRPr="00723209" w:rsidRDefault="00532A64" w:rsidP="00532A64">
                      <w:pPr>
                        <w:jc w:val="center"/>
                        <w:rPr>
                          <w:rFonts w:ascii="Calibri" w:hAnsi="Calibri" w:cs="Calibri"/>
                          <w:color w:val="FFFFFF" w:themeColor="background1"/>
                          <w:sz w:val="72"/>
                          <w:szCs w:val="72"/>
                        </w:rPr>
                      </w:pPr>
                      <w:r w:rsidRPr="00723209">
                        <w:rPr>
                          <w:rFonts w:ascii="Calibri" w:hAnsi="Calibri" w:cs="Calibri"/>
                          <w:color w:val="FFFFFF" w:themeColor="background1"/>
                          <w:sz w:val="72"/>
                          <w:szCs w:val="72"/>
                        </w:rPr>
                        <w:t>Llangan, St David’s CIW, Y Bont Faen, Rhws, Llansannor CIW, Southpoint</w:t>
                      </w:r>
                    </w:p>
                    <w:p w14:paraId="7382003A" w14:textId="77777777" w:rsidR="00532A64" w:rsidRPr="00723209" w:rsidRDefault="00532A64" w:rsidP="00532A64">
                      <w:pPr>
                        <w:ind w:left="0" w:firstLine="0"/>
                        <w:rPr>
                          <w:rFonts w:ascii="Calibri" w:hAnsi="Calibri" w:cs="Calibri"/>
                          <w:color w:val="FFFFFF" w:themeColor="background1"/>
                          <w:sz w:val="72"/>
                          <w:szCs w:val="72"/>
                        </w:rPr>
                      </w:pPr>
                    </w:p>
                    <w:p w14:paraId="79241297" w14:textId="77777777" w:rsidR="00F4778D" w:rsidRDefault="00571D08" w:rsidP="00571D08">
                      <w:pPr>
                        <w:jc w:val="center"/>
                        <w:rPr>
                          <w:rFonts w:ascii="Calibri" w:hAnsi="Calibri" w:cs="Calibri"/>
                          <w:color w:val="FFFFFF" w:themeColor="background1"/>
                          <w:sz w:val="144"/>
                          <w:szCs w:val="144"/>
                        </w:rPr>
                      </w:pPr>
                      <w:r w:rsidRPr="00723209">
                        <w:rPr>
                          <w:rFonts w:ascii="Calibri" w:hAnsi="Calibri" w:cs="Calibri"/>
                          <w:color w:val="FFFFFF" w:themeColor="background1"/>
                          <w:sz w:val="72"/>
                          <w:szCs w:val="72"/>
                        </w:rPr>
                        <w:t xml:space="preserve"> </w:t>
                      </w:r>
                      <w:r w:rsidR="00532A64" w:rsidRPr="00723209">
                        <w:rPr>
                          <w:rFonts w:ascii="Calibri" w:hAnsi="Calibri" w:cs="Calibri"/>
                          <w:color w:val="FFFFFF" w:themeColor="background1"/>
                          <w:sz w:val="144"/>
                          <w:szCs w:val="144"/>
                        </w:rPr>
                        <w:t>Attendance Policy</w:t>
                      </w:r>
                    </w:p>
                    <w:p w14:paraId="0487C127" w14:textId="471A799E" w:rsidR="00571D08" w:rsidRPr="00723209" w:rsidRDefault="00F4778D" w:rsidP="00571D08">
                      <w:pPr>
                        <w:jc w:val="center"/>
                        <w:rPr>
                          <w:rFonts w:ascii="Calibri" w:hAnsi="Calibri" w:cs="Calibri"/>
                          <w:color w:val="FFFFFF" w:themeColor="background1"/>
                          <w:sz w:val="144"/>
                          <w:szCs w:val="144"/>
                        </w:rPr>
                      </w:pPr>
                      <w:r>
                        <w:rPr>
                          <w:rFonts w:ascii="Calibri" w:hAnsi="Calibri" w:cs="Calibri"/>
                          <w:color w:val="FFFFFF" w:themeColor="background1"/>
                          <w:sz w:val="144"/>
                          <w:szCs w:val="144"/>
                        </w:rPr>
                        <w:t>2026 - 2027</w:t>
                      </w:r>
                      <w:r w:rsidR="00532A64" w:rsidRPr="00723209">
                        <w:rPr>
                          <w:rFonts w:ascii="Calibri" w:hAnsi="Calibri" w:cs="Calibri"/>
                          <w:color w:val="FFFFFF" w:themeColor="background1"/>
                          <w:sz w:val="144"/>
                          <w:szCs w:val="144"/>
                        </w:rPr>
                        <w:t xml:space="preserve"> </w:t>
                      </w:r>
                    </w:p>
                    <w:p w14:paraId="462AA197" w14:textId="77777777" w:rsidR="00532A64" w:rsidRDefault="00532A64" w:rsidP="00571D08">
                      <w:pPr>
                        <w:jc w:val="center"/>
                        <w:rPr>
                          <w:rFonts w:ascii="Calibri" w:hAnsi="Calibri" w:cs="Calibri"/>
                          <w:color w:val="FFFFFF" w:themeColor="background1"/>
                          <w:sz w:val="56"/>
                          <w:szCs w:val="56"/>
                        </w:rPr>
                      </w:pPr>
                    </w:p>
                    <w:p w14:paraId="6B39F0CC" w14:textId="77777777" w:rsidR="00532A64" w:rsidRDefault="00532A64" w:rsidP="00571D08">
                      <w:pPr>
                        <w:jc w:val="center"/>
                        <w:rPr>
                          <w:rFonts w:ascii="Calibri" w:hAnsi="Calibri" w:cs="Calibri"/>
                          <w:color w:val="FFFFFF" w:themeColor="background1"/>
                          <w:sz w:val="56"/>
                          <w:szCs w:val="56"/>
                        </w:rPr>
                      </w:pPr>
                    </w:p>
                    <w:p w14:paraId="77B0CF88" w14:textId="77777777" w:rsidR="00532A64" w:rsidRDefault="00532A64" w:rsidP="00571D08">
                      <w:pPr>
                        <w:jc w:val="center"/>
                        <w:rPr>
                          <w:rFonts w:ascii="Calibri" w:hAnsi="Calibri" w:cs="Calibri"/>
                          <w:color w:val="FFFFFF" w:themeColor="background1"/>
                          <w:sz w:val="56"/>
                          <w:szCs w:val="56"/>
                        </w:rPr>
                      </w:pPr>
                    </w:p>
                    <w:p w14:paraId="5CE8A6A8" w14:textId="77777777" w:rsidR="00532A64" w:rsidRDefault="00532A64" w:rsidP="00571D08">
                      <w:pPr>
                        <w:jc w:val="center"/>
                        <w:rPr>
                          <w:rFonts w:ascii="Calibri" w:hAnsi="Calibri" w:cs="Calibri"/>
                          <w:color w:val="FFFFFF" w:themeColor="background1"/>
                          <w:sz w:val="56"/>
                          <w:szCs w:val="56"/>
                        </w:rPr>
                      </w:pPr>
                    </w:p>
                    <w:p w14:paraId="3095AD15" w14:textId="77777777" w:rsidR="00532A64" w:rsidRDefault="00532A64" w:rsidP="00571D08">
                      <w:pPr>
                        <w:jc w:val="center"/>
                        <w:rPr>
                          <w:rFonts w:ascii="Calibri" w:hAnsi="Calibri" w:cs="Calibri"/>
                          <w:color w:val="FFFFFF" w:themeColor="background1"/>
                          <w:sz w:val="56"/>
                          <w:szCs w:val="56"/>
                        </w:rPr>
                      </w:pPr>
                    </w:p>
                    <w:p w14:paraId="09C11CDD" w14:textId="77777777" w:rsidR="00532A64" w:rsidRDefault="00532A64" w:rsidP="00571D08">
                      <w:pPr>
                        <w:jc w:val="center"/>
                        <w:rPr>
                          <w:rFonts w:ascii="Calibri" w:hAnsi="Calibri" w:cs="Calibri"/>
                          <w:color w:val="FFFFFF" w:themeColor="background1"/>
                          <w:sz w:val="56"/>
                          <w:szCs w:val="56"/>
                        </w:rPr>
                      </w:pPr>
                    </w:p>
                    <w:p w14:paraId="662B72FE" w14:textId="77777777" w:rsidR="00532A64" w:rsidRDefault="00532A64" w:rsidP="00571D08">
                      <w:pPr>
                        <w:jc w:val="center"/>
                        <w:rPr>
                          <w:rFonts w:ascii="Calibri" w:hAnsi="Calibri" w:cs="Calibri"/>
                          <w:color w:val="FFFFFF" w:themeColor="background1"/>
                          <w:sz w:val="56"/>
                          <w:szCs w:val="56"/>
                        </w:rPr>
                      </w:pPr>
                    </w:p>
                    <w:p w14:paraId="67C8C938" w14:textId="77777777" w:rsidR="00532A64" w:rsidRDefault="00532A64" w:rsidP="00571D08">
                      <w:pPr>
                        <w:jc w:val="center"/>
                        <w:rPr>
                          <w:rFonts w:ascii="Calibri" w:hAnsi="Calibri" w:cs="Calibri"/>
                          <w:color w:val="FFFFFF" w:themeColor="background1"/>
                          <w:sz w:val="56"/>
                          <w:szCs w:val="56"/>
                        </w:rPr>
                      </w:pPr>
                    </w:p>
                    <w:p w14:paraId="4A912228" w14:textId="77777777" w:rsidR="00532A64" w:rsidRPr="00532A64" w:rsidRDefault="00532A64" w:rsidP="00571D08">
                      <w:pPr>
                        <w:jc w:val="center"/>
                        <w:rPr>
                          <w:rFonts w:ascii="Calibri" w:hAnsi="Calibri" w:cs="Calibri"/>
                          <w:color w:val="FFFFFF" w:themeColor="background1"/>
                          <w:sz w:val="56"/>
                          <w:szCs w:val="56"/>
                        </w:rPr>
                      </w:pPr>
                    </w:p>
                    <w:p w14:paraId="5077045B" w14:textId="1602DE6E" w:rsidR="00532A64" w:rsidRPr="00532A64" w:rsidRDefault="00532A64" w:rsidP="00532A64">
                      <w:pPr>
                        <w:jc w:val="center"/>
                        <w:rPr>
                          <w:rFonts w:ascii="Calibri" w:hAnsi="Calibri" w:cs="Calibri"/>
                          <w:sz w:val="56"/>
                          <w:szCs w:val="56"/>
                        </w:rPr>
                      </w:pPr>
                    </w:p>
                  </w:txbxContent>
                </v:textbox>
                <w10:wrap type="square" anchorx="page"/>
              </v:shape>
            </w:pict>
          </mc:Fallback>
        </mc:AlternateContent>
      </w:r>
      <w:r>
        <w:rPr>
          <w:rFonts w:ascii="Gill Sans MT" w:hAnsi="Gill Sans MT"/>
          <w:noProof/>
          <w:color w:val="FFFFFF" w:themeColor="background1"/>
          <w:sz w:val="56"/>
          <w:szCs w:val="56"/>
        </w:rPr>
        <w:drawing>
          <wp:inline distT="0" distB="0" distL="0" distR="0" wp14:anchorId="63DB839B" wp14:editId="4A7298CB">
            <wp:extent cx="704850" cy="1103242"/>
            <wp:effectExtent l="0" t="0" r="0" b="1905"/>
            <wp:docPr id="205231894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2678" cy="1115495"/>
                    </a:xfrm>
                    <a:prstGeom prst="rect">
                      <a:avLst/>
                    </a:prstGeom>
                    <a:noFill/>
                  </pic:spPr>
                </pic:pic>
              </a:graphicData>
            </a:graphic>
          </wp:inline>
        </w:drawing>
      </w:r>
      <w:r>
        <w:rPr>
          <w:rFonts w:ascii="Gill Sans MT" w:hAnsi="Gill Sans MT"/>
          <w:noProof/>
          <w:color w:val="FFFFFF" w:themeColor="background1"/>
          <w:sz w:val="56"/>
          <w:szCs w:val="56"/>
        </w:rPr>
        <w:t xml:space="preserve">  </w:t>
      </w:r>
      <w:r w:rsidR="00212030">
        <w:rPr>
          <w:rFonts w:ascii="Gill Sans MT" w:hAnsi="Gill Sans MT"/>
          <w:noProof/>
          <w:color w:val="FFFFFF" w:themeColor="background1"/>
          <w:sz w:val="56"/>
          <w:szCs w:val="56"/>
        </w:rPr>
        <w:drawing>
          <wp:inline distT="0" distB="0" distL="0" distR="0" wp14:anchorId="2C7D9C53" wp14:editId="3A017B41">
            <wp:extent cx="1047750" cy="1047750"/>
            <wp:effectExtent l="0" t="0" r="0" b="0"/>
            <wp:docPr id="17698620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862070" name="Picture 176986207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47767" cy="1047767"/>
                    </a:xfrm>
                    <a:prstGeom prst="rect">
                      <a:avLst/>
                    </a:prstGeom>
                  </pic:spPr>
                </pic:pic>
              </a:graphicData>
            </a:graphic>
          </wp:inline>
        </w:drawing>
      </w:r>
      <w:r w:rsidR="00571D08" w:rsidRPr="00185522">
        <w:rPr>
          <w:rFonts w:ascii="Gill Sans MT" w:hAnsi="Gill Sans MT"/>
          <w:color w:val="FFFFFF" w:themeColor="background1"/>
          <w:sz w:val="56"/>
          <w:szCs w:val="56"/>
        </w:rPr>
        <w:t>N</w:t>
      </w:r>
      <w:r w:rsidR="00212030">
        <w:rPr>
          <w:rFonts w:ascii="Gill Sans MT" w:hAnsi="Gill Sans MT"/>
          <w:noProof/>
          <w:color w:val="FFFFFF" w:themeColor="background1"/>
          <w:sz w:val="56"/>
          <w:szCs w:val="56"/>
        </w:rPr>
        <w:drawing>
          <wp:inline distT="0" distB="0" distL="0" distR="0" wp14:anchorId="237A0C5D" wp14:editId="4F3EDF18">
            <wp:extent cx="981075" cy="981075"/>
            <wp:effectExtent l="0" t="0" r="9525" b="9525"/>
            <wp:docPr id="22727236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pic:spPr>
                </pic:pic>
              </a:graphicData>
            </a:graphic>
          </wp:inline>
        </w:drawing>
      </w:r>
      <w:r>
        <w:rPr>
          <w:rFonts w:ascii="Gill Sans MT" w:hAnsi="Gill Sans MT"/>
          <w:color w:val="FFFFFF" w:themeColor="background1"/>
          <w:sz w:val="56"/>
          <w:szCs w:val="56"/>
        </w:rPr>
        <w:t xml:space="preserve"> </w:t>
      </w:r>
      <w:r w:rsidR="00212030">
        <w:rPr>
          <w:noProof/>
        </w:rPr>
        <w:drawing>
          <wp:inline distT="0" distB="0" distL="0" distR="0" wp14:anchorId="5278621E" wp14:editId="3CD840E8">
            <wp:extent cx="956582" cy="1057275"/>
            <wp:effectExtent l="0" t="0" r="0" b="0"/>
            <wp:docPr id="191121164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6061" cy="1089857"/>
                    </a:xfrm>
                    <a:prstGeom prst="rect">
                      <a:avLst/>
                    </a:prstGeom>
                    <a:noFill/>
                    <a:ln>
                      <a:noFill/>
                    </a:ln>
                  </pic:spPr>
                </pic:pic>
              </a:graphicData>
            </a:graphic>
          </wp:inline>
        </w:drawing>
      </w:r>
      <w:r w:rsidR="00212030">
        <w:rPr>
          <w:rFonts w:ascii="Gill Sans MT" w:hAnsi="Gill Sans MT"/>
          <w:noProof/>
          <w:color w:val="FFFFFF" w:themeColor="background1"/>
          <w:sz w:val="56"/>
          <w:szCs w:val="56"/>
        </w:rPr>
        <w:drawing>
          <wp:inline distT="0" distB="0" distL="0" distR="0" wp14:anchorId="02B0FDB7" wp14:editId="47811A9F">
            <wp:extent cx="923925" cy="923925"/>
            <wp:effectExtent l="0" t="0" r="9525" b="9525"/>
            <wp:docPr id="21138257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pic:spPr>
                </pic:pic>
              </a:graphicData>
            </a:graphic>
          </wp:inline>
        </w:drawing>
      </w:r>
      <w:r w:rsidR="00212030">
        <w:rPr>
          <w:rFonts w:ascii="Gill Sans MT" w:hAnsi="Gill Sans MT"/>
          <w:noProof/>
          <w:color w:val="FFFFFF" w:themeColor="background1"/>
          <w:sz w:val="56"/>
          <w:szCs w:val="56"/>
        </w:rPr>
        <w:t xml:space="preserve">  </w:t>
      </w:r>
      <w:r w:rsidR="00212030">
        <w:rPr>
          <w:rFonts w:ascii="Gill Sans MT" w:hAnsi="Gill Sans MT"/>
          <w:noProof/>
          <w:color w:val="FFFFFF" w:themeColor="background1"/>
          <w:sz w:val="56"/>
          <w:szCs w:val="56"/>
        </w:rPr>
        <w:drawing>
          <wp:inline distT="0" distB="0" distL="0" distR="0" wp14:anchorId="2FFCE61A" wp14:editId="164D879F">
            <wp:extent cx="847725" cy="965763"/>
            <wp:effectExtent l="0" t="0" r="0" b="6350"/>
            <wp:docPr id="58951918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0463" cy="968882"/>
                    </a:xfrm>
                    <a:prstGeom prst="rect">
                      <a:avLst/>
                    </a:prstGeom>
                    <a:noFill/>
                  </pic:spPr>
                </pic:pic>
              </a:graphicData>
            </a:graphic>
          </wp:inline>
        </w:drawing>
      </w:r>
      <w:r w:rsidR="00212030">
        <w:rPr>
          <w:noProof/>
        </w:rPr>
        <mc:AlternateContent>
          <mc:Choice Requires="wps">
            <w:drawing>
              <wp:inline distT="0" distB="0" distL="0" distR="0" wp14:anchorId="2B13D1DF" wp14:editId="566F95DB">
                <wp:extent cx="304800" cy="304800"/>
                <wp:effectExtent l="0" t="0" r="0" b="0"/>
                <wp:docPr id="249991463" name="Rectangle 17" descr="Image result for southpoint shcool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6D353F" id="Rectangle 17" o:spid="_x0000_s1026" alt="Image result for southpoint shcool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7E551469" wp14:editId="24AAAB58">
                <wp:extent cx="304800" cy="304800"/>
                <wp:effectExtent l="0" t="0" r="0" b="0"/>
                <wp:docPr id="2035817811" name="Rectangle 19" descr="Image result for llangan primary school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E46694" id="Rectangle 19" o:spid="_x0000_s1026" alt="Image result for llangan primary school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C2B9F2A" w14:textId="3B5036C3" w:rsidR="00571D08" w:rsidRDefault="00B61115" w:rsidP="00212030">
      <w:r>
        <w:rPr>
          <w:noProof/>
        </w:rPr>
        <mc:AlternateContent>
          <mc:Choice Requires="wps">
            <w:drawing>
              <wp:inline distT="0" distB="0" distL="0" distR="0" wp14:anchorId="3F75883C" wp14:editId="6F8EA000">
                <wp:extent cx="304800" cy="304800"/>
                <wp:effectExtent l="0" t="0" r="0" b="0"/>
                <wp:docPr id="1336517702" name="AutoShape 1" descr="Vale of Glamorgan puzzle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F9764A" id="AutoShape 1" o:spid="_x0000_s1026" alt="Vale of Glamorgan puzzle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212030">
        <w:rPr>
          <w:noProof/>
        </w:rPr>
        <mc:AlternateContent>
          <mc:Choice Requires="wps">
            <w:drawing>
              <wp:inline distT="0" distB="0" distL="0" distR="0" wp14:anchorId="7817ACD1" wp14:editId="3F4DBA59">
                <wp:extent cx="304800" cy="304800"/>
                <wp:effectExtent l="0" t="0" r="0" b="0"/>
                <wp:docPr id="485107376" name="AutoShape 4" descr="Image result for Llantwit School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26F7B0" id="AutoShape 4" o:spid="_x0000_s1026" alt="Image result for Llantwit School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5F0EF26" w14:textId="19F9184B" w:rsidR="00B61115" w:rsidRDefault="00F4778D" w:rsidP="00F4778D">
      <w:pPr>
        <w:tabs>
          <w:tab w:val="left" w:pos="6015"/>
        </w:tabs>
        <w:spacing w:after="0" w:line="259" w:lineRule="auto"/>
        <w:ind w:left="0" w:firstLine="0"/>
        <w:jc w:val="center"/>
      </w:pPr>
      <w:r>
        <w:rPr>
          <w:noProof/>
        </w:rPr>
        <w:drawing>
          <wp:inline distT="0" distB="0" distL="0" distR="0" wp14:anchorId="2C2AB623" wp14:editId="7CF38FE4">
            <wp:extent cx="1571625" cy="1714500"/>
            <wp:effectExtent l="0" t="0" r="9525" b="0"/>
            <wp:docPr id="104032754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71625" cy="1714500"/>
                    </a:xfrm>
                    <a:prstGeom prst="rect">
                      <a:avLst/>
                    </a:prstGeom>
                    <a:noFill/>
                  </pic:spPr>
                </pic:pic>
              </a:graphicData>
            </a:graphic>
          </wp:inline>
        </w:drawing>
      </w:r>
    </w:p>
    <w:p w14:paraId="53150DDF" w14:textId="68F47302" w:rsidR="00B61115" w:rsidRDefault="00B61115">
      <w:pPr>
        <w:spacing w:after="0" w:line="259" w:lineRule="auto"/>
        <w:ind w:left="0" w:firstLine="0"/>
      </w:pPr>
      <w:r>
        <w:t xml:space="preserve">                                                    </w:t>
      </w:r>
    </w:p>
    <w:p w14:paraId="7CAD1A32" w14:textId="3A98B29B" w:rsidR="00002E42" w:rsidRDefault="0047433C">
      <w:pPr>
        <w:spacing w:after="0" w:line="259" w:lineRule="auto"/>
        <w:ind w:left="0" w:firstLine="0"/>
      </w:pPr>
      <w:r>
        <w:rPr>
          <w:b/>
          <w:sz w:val="22"/>
        </w:rPr>
        <w:lastRenderedPageBreak/>
        <w:tab/>
        <w:t xml:space="preserve"> </w:t>
      </w:r>
    </w:p>
    <w:p w14:paraId="17D2E774" w14:textId="77777777" w:rsidR="00002E42" w:rsidRDefault="0047433C">
      <w:pPr>
        <w:spacing w:after="0" w:line="259" w:lineRule="auto"/>
        <w:ind w:left="0" w:right="3401" w:firstLine="0"/>
        <w:jc w:val="right"/>
      </w:pPr>
      <w:r>
        <w:rPr>
          <w:b/>
          <w:sz w:val="22"/>
        </w:rPr>
        <w:t xml:space="preserve">Equality Impact Assessment </w:t>
      </w:r>
    </w:p>
    <w:tbl>
      <w:tblPr>
        <w:tblStyle w:val="TableGrid"/>
        <w:tblW w:w="9640" w:type="dxa"/>
        <w:tblInd w:w="415" w:type="dxa"/>
        <w:tblCellMar>
          <w:top w:w="134" w:type="dxa"/>
          <w:left w:w="55" w:type="dxa"/>
          <w:bottom w:w="2" w:type="dxa"/>
        </w:tblCellMar>
        <w:tblLook w:val="04A0" w:firstRow="1" w:lastRow="0" w:firstColumn="1" w:lastColumn="0" w:noHBand="0" w:noVBand="1"/>
      </w:tblPr>
      <w:tblGrid>
        <w:gridCol w:w="4820"/>
        <w:gridCol w:w="4820"/>
      </w:tblGrid>
      <w:tr w:rsidR="00002E42" w14:paraId="683C4087" w14:textId="77777777">
        <w:trPr>
          <w:trHeight w:val="374"/>
        </w:trPr>
        <w:tc>
          <w:tcPr>
            <w:tcW w:w="4820" w:type="dxa"/>
            <w:tcBorders>
              <w:top w:val="single" w:sz="2" w:space="0" w:color="000000"/>
              <w:left w:val="single" w:sz="2" w:space="0" w:color="000000"/>
              <w:bottom w:val="single" w:sz="2" w:space="0" w:color="000000"/>
              <w:right w:val="single" w:sz="2" w:space="0" w:color="000000"/>
            </w:tcBorders>
            <w:vAlign w:val="bottom"/>
          </w:tcPr>
          <w:p w14:paraId="2F4F73B1" w14:textId="77777777" w:rsidR="00002E42" w:rsidRDefault="0047433C">
            <w:pPr>
              <w:spacing w:after="0" w:line="259" w:lineRule="auto"/>
              <w:ind w:left="0" w:firstLine="0"/>
            </w:pPr>
            <w:r>
              <w:rPr>
                <w:b/>
                <w:sz w:val="22"/>
              </w:rPr>
              <w:t xml:space="preserve">Name of Policy or Procedure  </w:t>
            </w:r>
          </w:p>
        </w:tc>
        <w:tc>
          <w:tcPr>
            <w:tcW w:w="4820" w:type="dxa"/>
            <w:tcBorders>
              <w:top w:val="single" w:sz="2" w:space="0" w:color="000000"/>
              <w:left w:val="single" w:sz="2" w:space="0" w:color="000000"/>
              <w:bottom w:val="single" w:sz="2" w:space="0" w:color="000000"/>
              <w:right w:val="single" w:sz="2" w:space="0" w:color="000000"/>
            </w:tcBorders>
            <w:vAlign w:val="bottom"/>
          </w:tcPr>
          <w:p w14:paraId="1616154F" w14:textId="0C745E36" w:rsidR="00002E42" w:rsidRDefault="00DF7449">
            <w:pPr>
              <w:spacing w:after="0" w:line="259" w:lineRule="auto"/>
              <w:ind w:left="0" w:firstLine="0"/>
            </w:pPr>
            <w:r>
              <w:rPr>
                <w:sz w:val="22"/>
              </w:rPr>
              <w:t xml:space="preserve">Cowbridge Primary School </w:t>
            </w:r>
            <w:r w:rsidR="0047433C">
              <w:rPr>
                <w:sz w:val="22"/>
              </w:rPr>
              <w:t xml:space="preserve">Cluster Attendance Policy </w:t>
            </w:r>
          </w:p>
        </w:tc>
      </w:tr>
      <w:tr w:rsidR="00002E42" w14:paraId="3F218545" w14:textId="77777777">
        <w:trPr>
          <w:trHeight w:val="372"/>
        </w:trPr>
        <w:tc>
          <w:tcPr>
            <w:tcW w:w="4820" w:type="dxa"/>
            <w:tcBorders>
              <w:top w:val="single" w:sz="2" w:space="0" w:color="000000"/>
              <w:left w:val="single" w:sz="2" w:space="0" w:color="000000"/>
              <w:bottom w:val="single" w:sz="2" w:space="0" w:color="000000"/>
              <w:right w:val="single" w:sz="2" w:space="0" w:color="000000"/>
            </w:tcBorders>
            <w:vAlign w:val="bottom"/>
          </w:tcPr>
          <w:p w14:paraId="6A846A29" w14:textId="77777777" w:rsidR="00002E42" w:rsidRPr="00DF7449" w:rsidRDefault="0047433C">
            <w:pPr>
              <w:spacing w:after="0" w:line="259" w:lineRule="auto"/>
              <w:ind w:left="0" w:firstLine="0"/>
              <w:rPr>
                <w:color w:val="auto"/>
              </w:rPr>
            </w:pPr>
            <w:r w:rsidRPr="00DF7449">
              <w:rPr>
                <w:b/>
                <w:color w:val="auto"/>
              </w:rPr>
              <w:t xml:space="preserve">Date of review/approval </w:t>
            </w:r>
          </w:p>
        </w:tc>
        <w:tc>
          <w:tcPr>
            <w:tcW w:w="4820" w:type="dxa"/>
            <w:tcBorders>
              <w:top w:val="single" w:sz="2" w:space="0" w:color="000000"/>
              <w:left w:val="single" w:sz="2" w:space="0" w:color="000000"/>
              <w:bottom w:val="single" w:sz="2" w:space="0" w:color="000000"/>
              <w:right w:val="single" w:sz="2" w:space="0" w:color="000000"/>
            </w:tcBorders>
            <w:vAlign w:val="bottom"/>
          </w:tcPr>
          <w:p w14:paraId="74E98F0B" w14:textId="4FB8B88D" w:rsidR="00002E42" w:rsidRPr="00DF7449" w:rsidRDefault="00DF7449">
            <w:pPr>
              <w:spacing w:after="0" w:line="259" w:lineRule="auto"/>
              <w:ind w:left="0" w:firstLine="0"/>
              <w:rPr>
                <w:color w:val="auto"/>
              </w:rPr>
            </w:pPr>
            <w:r>
              <w:rPr>
                <w:color w:val="auto"/>
              </w:rPr>
              <w:t>July 2026</w:t>
            </w:r>
          </w:p>
        </w:tc>
      </w:tr>
      <w:tr w:rsidR="00002E42" w14:paraId="57726E75" w14:textId="77777777">
        <w:trPr>
          <w:trHeight w:val="679"/>
        </w:trPr>
        <w:tc>
          <w:tcPr>
            <w:tcW w:w="4820" w:type="dxa"/>
            <w:tcBorders>
              <w:top w:val="single" w:sz="2" w:space="0" w:color="000000"/>
              <w:left w:val="single" w:sz="2" w:space="0" w:color="000000"/>
              <w:bottom w:val="single" w:sz="2" w:space="0" w:color="000000"/>
              <w:right w:val="single" w:sz="2" w:space="0" w:color="000000"/>
            </w:tcBorders>
          </w:tcPr>
          <w:p w14:paraId="04026DAE" w14:textId="77777777" w:rsidR="00002E42" w:rsidRPr="00DF7449" w:rsidRDefault="0047433C">
            <w:pPr>
              <w:spacing w:after="0" w:line="259" w:lineRule="auto"/>
              <w:ind w:left="0" w:firstLine="0"/>
              <w:rPr>
                <w:color w:val="auto"/>
              </w:rPr>
            </w:pPr>
            <w:r w:rsidRPr="00DF7449">
              <w:rPr>
                <w:b/>
                <w:color w:val="auto"/>
              </w:rPr>
              <w:t xml:space="preserve">Those involved in the assessment </w:t>
            </w:r>
          </w:p>
        </w:tc>
        <w:tc>
          <w:tcPr>
            <w:tcW w:w="4820" w:type="dxa"/>
            <w:tcBorders>
              <w:top w:val="single" w:sz="2" w:space="0" w:color="000000"/>
              <w:left w:val="single" w:sz="2" w:space="0" w:color="000000"/>
              <w:bottom w:val="single" w:sz="2" w:space="0" w:color="000000"/>
              <w:right w:val="single" w:sz="2" w:space="0" w:color="000000"/>
            </w:tcBorders>
            <w:vAlign w:val="bottom"/>
          </w:tcPr>
          <w:p w14:paraId="62D40AF1" w14:textId="77777777" w:rsidR="00DF7449" w:rsidRPr="00DF7449" w:rsidRDefault="00DF7449" w:rsidP="00DF7449">
            <w:pPr>
              <w:rPr>
                <w:rFonts w:ascii="Calibri" w:hAnsi="Calibri" w:cs="Calibri"/>
                <w:color w:val="auto"/>
              </w:rPr>
            </w:pPr>
            <w:r w:rsidRPr="00DF7449">
              <w:rPr>
                <w:rFonts w:ascii="Calibri" w:hAnsi="Calibri" w:cs="Calibri"/>
                <w:color w:val="auto"/>
              </w:rPr>
              <w:t>Llangan, St David’s CIW, Y Bont Faen, Rhws, Llansannor CIW, Southpoint</w:t>
            </w:r>
          </w:p>
          <w:p w14:paraId="7B89258C" w14:textId="58702F51" w:rsidR="00002E42" w:rsidRPr="00DF7449" w:rsidRDefault="00002E42">
            <w:pPr>
              <w:spacing w:after="0" w:line="259" w:lineRule="auto"/>
              <w:ind w:firstLine="0"/>
              <w:rPr>
                <w:color w:val="auto"/>
              </w:rPr>
            </w:pPr>
          </w:p>
        </w:tc>
      </w:tr>
      <w:tr w:rsidR="00002E42" w14:paraId="0F553F1A" w14:textId="77777777">
        <w:trPr>
          <w:trHeight w:val="4484"/>
        </w:trPr>
        <w:tc>
          <w:tcPr>
            <w:tcW w:w="4820" w:type="dxa"/>
            <w:tcBorders>
              <w:top w:val="single" w:sz="2" w:space="0" w:color="000000"/>
              <w:left w:val="single" w:sz="2" w:space="0" w:color="000000"/>
              <w:bottom w:val="single" w:sz="2" w:space="0" w:color="000000"/>
              <w:right w:val="single" w:sz="2" w:space="0" w:color="000000"/>
            </w:tcBorders>
          </w:tcPr>
          <w:p w14:paraId="5C046F6B" w14:textId="77777777" w:rsidR="00002E42" w:rsidRDefault="0047433C">
            <w:pPr>
              <w:spacing w:after="0" w:line="259" w:lineRule="auto"/>
            </w:pPr>
            <w:r>
              <w:rPr>
                <w:b/>
                <w:sz w:val="22"/>
              </w:rPr>
              <w:t xml:space="preserve">Protected characteristics unlikely to be impacted by the policy/procedure and reasons for drawing these conclusions (by reference to each characteristic or group of characteristics)  </w:t>
            </w:r>
          </w:p>
        </w:tc>
        <w:tc>
          <w:tcPr>
            <w:tcW w:w="4820" w:type="dxa"/>
            <w:tcBorders>
              <w:top w:val="single" w:sz="2" w:space="0" w:color="000000"/>
              <w:left w:val="single" w:sz="2" w:space="0" w:color="000000"/>
              <w:bottom w:val="single" w:sz="2" w:space="0" w:color="000000"/>
              <w:right w:val="single" w:sz="2" w:space="0" w:color="000000"/>
            </w:tcBorders>
            <w:vAlign w:val="bottom"/>
          </w:tcPr>
          <w:p w14:paraId="313351CF" w14:textId="77777777" w:rsidR="00002E42" w:rsidRDefault="0047433C">
            <w:pPr>
              <w:numPr>
                <w:ilvl w:val="0"/>
                <w:numId w:val="13"/>
              </w:numPr>
              <w:spacing w:after="38" w:line="259" w:lineRule="auto"/>
              <w:ind w:hanging="360"/>
            </w:pPr>
            <w:r>
              <w:rPr>
                <w:sz w:val="22"/>
              </w:rPr>
              <w:t xml:space="preserve">Race </w:t>
            </w:r>
          </w:p>
          <w:p w14:paraId="18D6484B" w14:textId="77777777" w:rsidR="00002E42" w:rsidRDefault="0047433C">
            <w:pPr>
              <w:numPr>
                <w:ilvl w:val="0"/>
                <w:numId w:val="13"/>
              </w:numPr>
              <w:spacing w:after="37" w:line="259" w:lineRule="auto"/>
              <w:ind w:hanging="360"/>
            </w:pPr>
            <w:r>
              <w:rPr>
                <w:sz w:val="22"/>
              </w:rPr>
              <w:t xml:space="preserve">Gender/sex </w:t>
            </w:r>
          </w:p>
          <w:p w14:paraId="6FA033C5" w14:textId="77777777" w:rsidR="00002E42" w:rsidRDefault="0047433C">
            <w:pPr>
              <w:numPr>
                <w:ilvl w:val="0"/>
                <w:numId w:val="13"/>
              </w:numPr>
              <w:spacing w:after="33" w:line="259" w:lineRule="auto"/>
              <w:ind w:hanging="360"/>
            </w:pPr>
            <w:r>
              <w:rPr>
                <w:sz w:val="22"/>
              </w:rPr>
              <w:t xml:space="preserve">Sexual orientation </w:t>
            </w:r>
          </w:p>
          <w:p w14:paraId="6FEEF431" w14:textId="77777777" w:rsidR="00002E42" w:rsidRDefault="0047433C">
            <w:pPr>
              <w:numPr>
                <w:ilvl w:val="0"/>
                <w:numId w:val="13"/>
              </w:numPr>
              <w:spacing w:after="36" w:line="259" w:lineRule="auto"/>
              <w:ind w:hanging="360"/>
            </w:pPr>
            <w:r>
              <w:rPr>
                <w:sz w:val="22"/>
              </w:rPr>
              <w:t xml:space="preserve">Belief </w:t>
            </w:r>
          </w:p>
          <w:p w14:paraId="3D1ADDBC" w14:textId="77777777" w:rsidR="00002E42" w:rsidRDefault="0047433C">
            <w:pPr>
              <w:numPr>
                <w:ilvl w:val="0"/>
                <w:numId w:val="13"/>
              </w:numPr>
              <w:spacing w:after="36" w:line="259" w:lineRule="auto"/>
              <w:ind w:hanging="360"/>
            </w:pPr>
            <w:r>
              <w:rPr>
                <w:sz w:val="22"/>
              </w:rPr>
              <w:t xml:space="preserve">Age </w:t>
            </w:r>
          </w:p>
          <w:p w14:paraId="4AB9385B" w14:textId="77777777" w:rsidR="00002E42" w:rsidRDefault="0047433C">
            <w:pPr>
              <w:numPr>
                <w:ilvl w:val="0"/>
                <w:numId w:val="13"/>
              </w:numPr>
              <w:spacing w:after="36" w:line="259" w:lineRule="auto"/>
              <w:ind w:hanging="360"/>
            </w:pPr>
            <w:r>
              <w:rPr>
                <w:sz w:val="22"/>
              </w:rPr>
              <w:t xml:space="preserve">Gender reassignment </w:t>
            </w:r>
          </w:p>
          <w:p w14:paraId="3EB3EAB4" w14:textId="77777777" w:rsidR="00002E42" w:rsidRDefault="0047433C">
            <w:pPr>
              <w:numPr>
                <w:ilvl w:val="0"/>
                <w:numId w:val="13"/>
              </w:numPr>
              <w:spacing w:after="0" w:line="259" w:lineRule="auto"/>
              <w:ind w:hanging="360"/>
            </w:pPr>
            <w:r>
              <w:rPr>
                <w:sz w:val="22"/>
              </w:rPr>
              <w:t xml:space="preserve">Marital status </w:t>
            </w:r>
          </w:p>
          <w:p w14:paraId="173FC798" w14:textId="77777777" w:rsidR="00002E42" w:rsidRDefault="0047433C">
            <w:pPr>
              <w:spacing w:after="0" w:line="259" w:lineRule="auto"/>
              <w:ind w:left="0" w:firstLine="0"/>
            </w:pPr>
            <w:r>
              <w:rPr>
                <w:sz w:val="22"/>
              </w:rPr>
              <w:t xml:space="preserve"> </w:t>
            </w:r>
          </w:p>
          <w:p w14:paraId="04D8E1A6" w14:textId="77777777" w:rsidR="00002E42" w:rsidRDefault="0047433C">
            <w:pPr>
              <w:spacing w:after="0" w:line="259" w:lineRule="auto"/>
              <w:ind w:left="0" w:right="274" w:firstLine="0"/>
            </w:pPr>
            <w:r>
              <w:rPr>
                <w:sz w:val="22"/>
              </w:rPr>
              <w:t xml:space="preserve">This policy addresses both attendance and punctuality of students, the rewards and sanctions applicable for poor attendance and punctuality and the </w:t>
            </w:r>
            <w:proofErr w:type="gramStart"/>
            <w:r>
              <w:rPr>
                <w:sz w:val="22"/>
              </w:rPr>
              <w:t>manner in which</w:t>
            </w:r>
            <w:proofErr w:type="gramEnd"/>
            <w:r>
              <w:rPr>
                <w:sz w:val="22"/>
              </w:rPr>
              <w:t xml:space="preserve"> these are addressed by school staff. </w:t>
            </w:r>
          </w:p>
        </w:tc>
      </w:tr>
      <w:tr w:rsidR="00002E42" w14:paraId="5AB50622" w14:textId="77777777">
        <w:trPr>
          <w:trHeight w:val="7967"/>
        </w:trPr>
        <w:tc>
          <w:tcPr>
            <w:tcW w:w="4820" w:type="dxa"/>
            <w:tcBorders>
              <w:top w:val="single" w:sz="2" w:space="0" w:color="000000"/>
              <w:left w:val="single" w:sz="2" w:space="0" w:color="000000"/>
              <w:bottom w:val="single" w:sz="2" w:space="0" w:color="000000"/>
              <w:right w:val="single" w:sz="2" w:space="0" w:color="000000"/>
            </w:tcBorders>
          </w:tcPr>
          <w:p w14:paraId="546278D9" w14:textId="77777777" w:rsidR="00002E42" w:rsidRDefault="0047433C" w:rsidP="00F4778D">
            <w:pPr>
              <w:spacing w:after="5" w:line="238" w:lineRule="auto"/>
              <w:ind w:left="0" w:firstLine="0"/>
            </w:pPr>
            <w:r>
              <w:rPr>
                <w:b/>
                <w:sz w:val="22"/>
              </w:rPr>
              <w:lastRenderedPageBreak/>
              <w:t xml:space="preserve">Protected characteristics which could be impacted by the policy/procedure i.e. there is the potential for having a negative differential impact – reasons for drawing these conclusions by reference to each characteristic   </w:t>
            </w:r>
          </w:p>
          <w:p w14:paraId="60C303B5" w14:textId="77777777" w:rsidR="00002E42" w:rsidRDefault="0047433C">
            <w:pPr>
              <w:spacing w:after="0" w:line="259" w:lineRule="auto"/>
              <w:ind w:left="0" w:firstLine="0"/>
            </w:pPr>
            <w:r>
              <w:rPr>
                <w:b/>
                <w:sz w:val="22"/>
              </w:rPr>
              <w:t xml:space="preserve">  </w:t>
            </w:r>
          </w:p>
        </w:tc>
        <w:tc>
          <w:tcPr>
            <w:tcW w:w="4820" w:type="dxa"/>
            <w:tcBorders>
              <w:top w:val="single" w:sz="2" w:space="0" w:color="000000"/>
              <w:left w:val="single" w:sz="2" w:space="0" w:color="000000"/>
              <w:bottom w:val="single" w:sz="2" w:space="0" w:color="000000"/>
              <w:right w:val="single" w:sz="2" w:space="0" w:color="000000"/>
            </w:tcBorders>
            <w:vAlign w:val="bottom"/>
          </w:tcPr>
          <w:p w14:paraId="34721FA8" w14:textId="77777777" w:rsidR="00002E42" w:rsidRDefault="0047433C">
            <w:pPr>
              <w:numPr>
                <w:ilvl w:val="0"/>
                <w:numId w:val="14"/>
              </w:numPr>
              <w:spacing w:after="39" w:line="238" w:lineRule="auto"/>
              <w:ind w:hanging="360"/>
            </w:pPr>
            <w:r>
              <w:rPr>
                <w:sz w:val="22"/>
              </w:rPr>
              <w:t xml:space="preserve">Religion – some students may practice religions that have a need for observance on days that do not coincide with school holidays. The policy indicates that authorised absence can be granted provided there is advance notification page 3-4).  </w:t>
            </w:r>
          </w:p>
          <w:p w14:paraId="19352EE6" w14:textId="77777777" w:rsidR="00002E42" w:rsidRDefault="0047433C">
            <w:pPr>
              <w:numPr>
                <w:ilvl w:val="0"/>
                <w:numId w:val="14"/>
              </w:numPr>
              <w:spacing w:after="36" w:line="238" w:lineRule="auto"/>
              <w:ind w:hanging="360"/>
            </w:pPr>
            <w:r>
              <w:rPr>
                <w:sz w:val="22"/>
              </w:rPr>
              <w:t xml:space="preserve">Pregnancy/maternity – prenatal welfare appointments may be required during pregnancy and postnatal leave to establish a parent/child bond. This is covered by the recognition that authorised absence can be granted for medical appointments (page 34), though no mention is made in that paragraph of more general 'welfare' appointments.  </w:t>
            </w:r>
          </w:p>
          <w:p w14:paraId="2854F03E" w14:textId="77777777" w:rsidR="00002E42" w:rsidRDefault="0047433C">
            <w:pPr>
              <w:numPr>
                <w:ilvl w:val="0"/>
                <w:numId w:val="14"/>
              </w:numPr>
              <w:spacing w:after="0" w:line="238" w:lineRule="auto"/>
              <w:ind w:hanging="360"/>
            </w:pPr>
            <w:r>
              <w:rPr>
                <w:sz w:val="22"/>
              </w:rPr>
              <w:t xml:space="preserve">The 'medical and dental appointments” category for which authorised absence can be granted might be extended to include 'welfare' appointments. Alternatively, the reference to 'major family issues e.g. </w:t>
            </w:r>
          </w:p>
          <w:p w14:paraId="5D914753" w14:textId="77777777" w:rsidR="00002E42" w:rsidRDefault="0047433C">
            <w:pPr>
              <w:spacing w:after="39" w:line="238" w:lineRule="auto"/>
              <w:ind w:left="360" w:firstLine="0"/>
            </w:pPr>
            <w:r>
              <w:rPr>
                <w:sz w:val="22"/>
              </w:rPr>
              <w:t xml:space="preserve">bereavement' (page 3) might be altered to refer to 'major welfare issues'. </w:t>
            </w:r>
          </w:p>
          <w:p w14:paraId="296A1BF6" w14:textId="77777777" w:rsidR="00002E42" w:rsidRDefault="0047433C">
            <w:pPr>
              <w:numPr>
                <w:ilvl w:val="0"/>
                <w:numId w:val="14"/>
              </w:numPr>
              <w:spacing w:after="0" w:line="238" w:lineRule="auto"/>
              <w:ind w:hanging="360"/>
            </w:pPr>
            <w:r>
              <w:rPr>
                <w:sz w:val="22"/>
              </w:rPr>
              <w:t xml:space="preserve">Disability (special educational needs) – particular support is given to students with special educational needs at the time of transition from primary school (page 6).  </w:t>
            </w:r>
          </w:p>
          <w:p w14:paraId="66BF79EA" w14:textId="77777777" w:rsidR="00002E42" w:rsidRDefault="0047433C">
            <w:pPr>
              <w:spacing w:after="0" w:line="259" w:lineRule="auto"/>
              <w:ind w:left="0" w:firstLine="0"/>
            </w:pPr>
            <w:r>
              <w:rPr>
                <w:sz w:val="22"/>
              </w:rPr>
              <w:t xml:space="preserve"> </w:t>
            </w:r>
          </w:p>
        </w:tc>
      </w:tr>
      <w:tr w:rsidR="00002E42" w14:paraId="34BAE19C" w14:textId="77777777">
        <w:tblPrEx>
          <w:tblCellMar>
            <w:top w:w="0" w:type="dxa"/>
          </w:tblCellMar>
        </w:tblPrEx>
        <w:trPr>
          <w:trHeight w:val="5039"/>
        </w:trPr>
        <w:tc>
          <w:tcPr>
            <w:tcW w:w="4820" w:type="dxa"/>
            <w:tcBorders>
              <w:top w:val="single" w:sz="2" w:space="0" w:color="000000"/>
              <w:left w:val="single" w:sz="2" w:space="0" w:color="000000"/>
              <w:bottom w:val="single" w:sz="2" w:space="0" w:color="000000"/>
              <w:right w:val="single" w:sz="2" w:space="0" w:color="000000"/>
            </w:tcBorders>
          </w:tcPr>
          <w:p w14:paraId="758FE161" w14:textId="77777777" w:rsidR="00002E42" w:rsidRDefault="00002E42">
            <w:pPr>
              <w:spacing w:after="160" w:line="259" w:lineRule="auto"/>
              <w:ind w:left="0" w:firstLine="0"/>
            </w:pPr>
          </w:p>
        </w:tc>
        <w:tc>
          <w:tcPr>
            <w:tcW w:w="4820" w:type="dxa"/>
            <w:tcBorders>
              <w:top w:val="single" w:sz="2" w:space="0" w:color="000000"/>
              <w:left w:val="single" w:sz="2" w:space="0" w:color="000000"/>
              <w:bottom w:val="single" w:sz="2" w:space="0" w:color="000000"/>
              <w:right w:val="single" w:sz="2" w:space="0" w:color="000000"/>
            </w:tcBorders>
            <w:vAlign w:val="bottom"/>
          </w:tcPr>
          <w:p w14:paraId="2BC63A74" w14:textId="77777777" w:rsidR="00002E42" w:rsidRDefault="0047433C">
            <w:pPr>
              <w:spacing w:after="0" w:line="238" w:lineRule="auto"/>
            </w:pPr>
            <w:r>
              <w:rPr>
                <w:sz w:val="22"/>
              </w:rPr>
              <w:t xml:space="preserve">The policy underlines that support is given to students and families where persistent nonattendance is an issue (page 5). </w:t>
            </w:r>
          </w:p>
          <w:p w14:paraId="6EBD437D" w14:textId="7C8CC951" w:rsidR="00002E42" w:rsidRDefault="00002E42">
            <w:pPr>
              <w:spacing w:after="0" w:line="259" w:lineRule="auto"/>
              <w:ind w:left="0" w:firstLine="0"/>
            </w:pPr>
          </w:p>
          <w:p w14:paraId="6DD2F9F5" w14:textId="77777777" w:rsidR="00002E42" w:rsidRDefault="0047433C">
            <w:pPr>
              <w:spacing w:after="0" w:line="238" w:lineRule="auto"/>
            </w:pPr>
            <w:r>
              <w:rPr>
                <w:sz w:val="22"/>
              </w:rPr>
              <w:t xml:space="preserve">The policy also recognises that before issuing a fixed penalty notice consideration is given to the existence of special educational needs the student may have – and more generally to any issues of equality (page 6). </w:t>
            </w:r>
          </w:p>
          <w:p w14:paraId="51CC2D68" w14:textId="77777777" w:rsidR="00002E42" w:rsidRDefault="0047433C">
            <w:pPr>
              <w:spacing w:after="0" w:line="259" w:lineRule="auto"/>
              <w:ind w:left="0" w:firstLine="0"/>
            </w:pPr>
            <w:r>
              <w:rPr>
                <w:sz w:val="22"/>
              </w:rPr>
              <w:t xml:space="preserve"> </w:t>
            </w:r>
          </w:p>
          <w:p w14:paraId="20F6BCEF" w14:textId="77777777" w:rsidR="00002E42" w:rsidRDefault="0047433C">
            <w:pPr>
              <w:spacing w:after="0" w:line="259" w:lineRule="auto"/>
              <w:ind w:right="1"/>
            </w:pPr>
            <w:r>
              <w:rPr>
                <w:sz w:val="22"/>
              </w:rPr>
              <w:t xml:space="preserve">Although attendance of all students is monitored the policy makes clear there is a particular focus on targeted groups of learners including students with Additional Learning Needs, Children Looked After and those from Ethnic Minorities and the traveller community (page 5). </w:t>
            </w:r>
          </w:p>
        </w:tc>
      </w:tr>
      <w:tr w:rsidR="00002E42" w14:paraId="15E2D3F2" w14:textId="77777777">
        <w:tblPrEx>
          <w:tblCellMar>
            <w:top w:w="0" w:type="dxa"/>
          </w:tblCellMar>
        </w:tblPrEx>
        <w:trPr>
          <w:trHeight w:val="1291"/>
        </w:trPr>
        <w:tc>
          <w:tcPr>
            <w:tcW w:w="4820" w:type="dxa"/>
            <w:tcBorders>
              <w:top w:val="single" w:sz="2" w:space="0" w:color="000000"/>
              <w:left w:val="single" w:sz="2" w:space="0" w:color="000000"/>
              <w:bottom w:val="single" w:sz="2" w:space="0" w:color="000000"/>
              <w:right w:val="single" w:sz="2" w:space="0" w:color="000000"/>
            </w:tcBorders>
            <w:vAlign w:val="bottom"/>
          </w:tcPr>
          <w:p w14:paraId="006DEDC6" w14:textId="77777777" w:rsidR="00002E42" w:rsidRDefault="0047433C">
            <w:pPr>
              <w:spacing w:after="0" w:line="259" w:lineRule="auto"/>
            </w:pPr>
            <w:r>
              <w:rPr>
                <w:b/>
                <w:sz w:val="22"/>
              </w:rPr>
              <w:t xml:space="preserve">How the policy as reviewed/approved takes account of each characteristic for which there could be a negative differential impact – by reference to each of those characteristics    </w:t>
            </w:r>
          </w:p>
        </w:tc>
        <w:tc>
          <w:tcPr>
            <w:tcW w:w="4820" w:type="dxa"/>
            <w:tcBorders>
              <w:top w:val="single" w:sz="2" w:space="0" w:color="000000"/>
              <w:left w:val="single" w:sz="2" w:space="0" w:color="000000"/>
              <w:bottom w:val="single" w:sz="2" w:space="0" w:color="000000"/>
              <w:right w:val="single" w:sz="2" w:space="0" w:color="000000"/>
            </w:tcBorders>
          </w:tcPr>
          <w:p w14:paraId="14477F14" w14:textId="77777777" w:rsidR="00002E42" w:rsidRDefault="0047433C">
            <w:pPr>
              <w:spacing w:after="0" w:line="259" w:lineRule="auto"/>
            </w:pPr>
            <w:r>
              <w:rPr>
                <w:sz w:val="22"/>
              </w:rPr>
              <w:t xml:space="preserve">Relevant sections of the policy are identified </w:t>
            </w:r>
            <w:proofErr w:type="gramStart"/>
            <w:r>
              <w:rPr>
                <w:sz w:val="22"/>
              </w:rPr>
              <w:t>above</w:t>
            </w:r>
            <w:proofErr w:type="gramEnd"/>
            <w:r>
              <w:rPr>
                <w:sz w:val="22"/>
              </w:rPr>
              <w:t xml:space="preserve"> and amendments have been made in the policy to reflect this </w:t>
            </w:r>
          </w:p>
        </w:tc>
      </w:tr>
      <w:tr w:rsidR="00002E42" w14:paraId="4451BCD6" w14:textId="77777777">
        <w:tblPrEx>
          <w:tblCellMar>
            <w:top w:w="0" w:type="dxa"/>
          </w:tblCellMar>
        </w:tblPrEx>
        <w:trPr>
          <w:trHeight w:val="8274"/>
        </w:trPr>
        <w:tc>
          <w:tcPr>
            <w:tcW w:w="4820" w:type="dxa"/>
            <w:tcBorders>
              <w:top w:val="single" w:sz="2" w:space="0" w:color="000000"/>
              <w:left w:val="single" w:sz="2" w:space="0" w:color="000000"/>
              <w:bottom w:val="single" w:sz="2" w:space="0" w:color="000000"/>
              <w:right w:val="single" w:sz="2" w:space="0" w:color="000000"/>
            </w:tcBorders>
          </w:tcPr>
          <w:p w14:paraId="39E9BA4D" w14:textId="77777777" w:rsidR="00002E42" w:rsidRDefault="0047433C">
            <w:pPr>
              <w:spacing w:after="0" w:line="252" w:lineRule="auto"/>
              <w:ind w:left="0" w:right="223" w:firstLine="0"/>
            </w:pPr>
            <w:r>
              <w:rPr>
                <w:b/>
                <w:sz w:val="22"/>
              </w:rPr>
              <w:lastRenderedPageBreak/>
              <w:t xml:space="preserve">Recommended changes to </w:t>
            </w:r>
            <w:proofErr w:type="gramStart"/>
            <w:r>
              <w:rPr>
                <w:b/>
                <w:sz w:val="22"/>
              </w:rPr>
              <w:t>mitigate  against</w:t>
            </w:r>
            <w:proofErr w:type="gramEnd"/>
            <w:r>
              <w:rPr>
                <w:b/>
                <w:sz w:val="22"/>
              </w:rPr>
              <w:t xml:space="preserve"> potential negative differential </w:t>
            </w:r>
          </w:p>
          <w:p w14:paraId="569CF3D3" w14:textId="77777777" w:rsidR="00002E42" w:rsidRDefault="0047433C">
            <w:pPr>
              <w:spacing w:after="0" w:line="259" w:lineRule="auto"/>
              <w:ind w:firstLine="0"/>
            </w:pPr>
            <w:r>
              <w:rPr>
                <w:b/>
                <w:sz w:val="22"/>
              </w:rPr>
              <w:t xml:space="preserve">impacts   </w:t>
            </w:r>
          </w:p>
          <w:p w14:paraId="5E42D1B3" w14:textId="77777777" w:rsidR="00002E42" w:rsidRDefault="0047433C">
            <w:pPr>
              <w:spacing w:after="0" w:line="259" w:lineRule="auto"/>
              <w:ind w:left="0" w:firstLine="0"/>
            </w:pPr>
            <w:r>
              <w:rPr>
                <w:b/>
                <w:sz w:val="22"/>
              </w:rPr>
              <w:t xml:space="preserve">  </w:t>
            </w:r>
          </w:p>
        </w:tc>
        <w:tc>
          <w:tcPr>
            <w:tcW w:w="4820" w:type="dxa"/>
            <w:tcBorders>
              <w:top w:val="single" w:sz="2" w:space="0" w:color="000000"/>
              <w:left w:val="single" w:sz="2" w:space="0" w:color="000000"/>
              <w:bottom w:val="single" w:sz="2" w:space="0" w:color="000000"/>
              <w:right w:val="single" w:sz="2" w:space="0" w:color="000000"/>
            </w:tcBorders>
            <w:vAlign w:val="bottom"/>
          </w:tcPr>
          <w:p w14:paraId="44739705" w14:textId="77777777" w:rsidR="00002E42" w:rsidRDefault="0047433C">
            <w:pPr>
              <w:spacing w:after="2" w:line="240" w:lineRule="auto"/>
              <w:ind w:left="0" w:right="58" w:firstLine="0"/>
            </w:pPr>
            <w:r>
              <w:rPr>
                <w:sz w:val="22"/>
              </w:rPr>
              <w:t xml:space="preserve">An additional paragraph is included in the section ‘Authorisation of absence’ as follows: </w:t>
            </w:r>
          </w:p>
          <w:p w14:paraId="2175703D" w14:textId="40142F4C" w:rsidR="00002E42" w:rsidRDefault="00002E42">
            <w:pPr>
              <w:spacing w:after="0" w:line="259" w:lineRule="auto"/>
              <w:ind w:left="0" w:firstLine="0"/>
            </w:pPr>
          </w:p>
          <w:p w14:paraId="315F8A56" w14:textId="77777777" w:rsidR="00002E42" w:rsidRDefault="0047433C">
            <w:pPr>
              <w:spacing w:after="5" w:line="248" w:lineRule="auto"/>
            </w:pPr>
            <w:r>
              <w:rPr>
                <w:sz w:val="22"/>
              </w:rPr>
              <w:t xml:space="preserve">The school can authorise absences, under the following circumstances: </w:t>
            </w:r>
          </w:p>
          <w:p w14:paraId="394AC53B" w14:textId="77777777" w:rsidR="00002E42" w:rsidRDefault="0047433C">
            <w:pPr>
              <w:spacing w:after="32" w:line="259" w:lineRule="auto"/>
              <w:ind w:left="0" w:firstLine="0"/>
            </w:pPr>
            <w:r>
              <w:rPr>
                <w:sz w:val="22"/>
              </w:rPr>
              <w:t xml:space="preserve"> </w:t>
            </w:r>
          </w:p>
          <w:p w14:paraId="047D46EC" w14:textId="77777777" w:rsidR="00002E42" w:rsidRPr="00571D08" w:rsidRDefault="0047433C">
            <w:pPr>
              <w:numPr>
                <w:ilvl w:val="0"/>
                <w:numId w:val="15"/>
              </w:numPr>
              <w:spacing w:after="37"/>
              <w:ind w:hanging="360"/>
              <w:rPr>
                <w:color w:val="auto"/>
              </w:rPr>
            </w:pPr>
            <w:r>
              <w:rPr>
                <w:sz w:val="22"/>
              </w:rPr>
              <w:t xml:space="preserve">a child is too ill to attend </w:t>
            </w:r>
            <w:proofErr w:type="gramStart"/>
            <w:r>
              <w:rPr>
                <w:sz w:val="22"/>
              </w:rPr>
              <w:t>school</w:t>
            </w:r>
            <w:proofErr w:type="gramEnd"/>
            <w:r>
              <w:rPr>
                <w:sz w:val="22"/>
              </w:rPr>
              <w:t xml:space="preserve"> and a message is left explaining the reason for </w:t>
            </w:r>
            <w:r w:rsidRPr="00571D08">
              <w:rPr>
                <w:color w:val="auto"/>
                <w:sz w:val="22"/>
              </w:rPr>
              <w:t xml:space="preserve">absence; </w:t>
            </w:r>
          </w:p>
          <w:p w14:paraId="55168115" w14:textId="77777777" w:rsidR="00002E42" w:rsidRPr="00571D08" w:rsidRDefault="0047433C">
            <w:pPr>
              <w:numPr>
                <w:ilvl w:val="0"/>
                <w:numId w:val="15"/>
              </w:numPr>
              <w:spacing w:after="27" w:line="259" w:lineRule="auto"/>
              <w:ind w:hanging="360"/>
              <w:rPr>
                <w:color w:val="auto"/>
              </w:rPr>
            </w:pPr>
            <w:r w:rsidRPr="00571D08">
              <w:rPr>
                <w:color w:val="auto"/>
                <w:sz w:val="22"/>
              </w:rPr>
              <w:t xml:space="preserve">a child has a medical or dental appointment; </w:t>
            </w:r>
          </w:p>
          <w:p w14:paraId="5B62E90E" w14:textId="77777777" w:rsidR="00002E42" w:rsidRPr="00571D08" w:rsidRDefault="0047433C">
            <w:pPr>
              <w:numPr>
                <w:ilvl w:val="0"/>
                <w:numId w:val="15"/>
              </w:numPr>
              <w:spacing w:after="41" w:line="248" w:lineRule="auto"/>
              <w:ind w:hanging="360"/>
              <w:rPr>
                <w:color w:val="auto"/>
              </w:rPr>
            </w:pPr>
            <w:r w:rsidRPr="00571D08">
              <w:rPr>
                <w:color w:val="auto"/>
                <w:sz w:val="22"/>
              </w:rPr>
              <w:t xml:space="preserve">there is a family welfare or safeguarding issue; </w:t>
            </w:r>
          </w:p>
          <w:p w14:paraId="7C93A389" w14:textId="77777777" w:rsidR="00002E42" w:rsidRPr="00571D08" w:rsidRDefault="0047433C">
            <w:pPr>
              <w:numPr>
                <w:ilvl w:val="0"/>
                <w:numId w:val="15"/>
              </w:numPr>
              <w:spacing w:after="41" w:line="248" w:lineRule="auto"/>
              <w:ind w:hanging="360"/>
              <w:rPr>
                <w:color w:val="auto"/>
              </w:rPr>
            </w:pPr>
            <w:r w:rsidRPr="00571D08">
              <w:rPr>
                <w:color w:val="auto"/>
                <w:sz w:val="22"/>
              </w:rPr>
              <w:t xml:space="preserve">there is a major welfare issue such as bereavement; </w:t>
            </w:r>
          </w:p>
          <w:p w14:paraId="46F5BCB9" w14:textId="77777777" w:rsidR="00002E42" w:rsidRPr="00571D08" w:rsidRDefault="0047433C">
            <w:pPr>
              <w:numPr>
                <w:ilvl w:val="0"/>
                <w:numId w:val="15"/>
              </w:numPr>
              <w:spacing w:after="0" w:line="259" w:lineRule="auto"/>
              <w:ind w:hanging="360"/>
              <w:rPr>
                <w:color w:val="auto"/>
              </w:rPr>
            </w:pPr>
            <w:r w:rsidRPr="00571D08">
              <w:rPr>
                <w:color w:val="auto"/>
                <w:sz w:val="22"/>
              </w:rPr>
              <w:t xml:space="preserve">there is a need for religious observance. </w:t>
            </w:r>
          </w:p>
          <w:p w14:paraId="5C55EC15" w14:textId="77777777" w:rsidR="00002E42" w:rsidRPr="00571D08" w:rsidRDefault="0047433C">
            <w:pPr>
              <w:spacing w:after="0" w:line="259" w:lineRule="auto"/>
              <w:ind w:left="0" w:firstLine="0"/>
              <w:rPr>
                <w:color w:val="auto"/>
              </w:rPr>
            </w:pPr>
            <w:r w:rsidRPr="00571D08">
              <w:rPr>
                <w:color w:val="auto"/>
                <w:sz w:val="22"/>
              </w:rPr>
              <w:t xml:space="preserve"> </w:t>
            </w:r>
          </w:p>
          <w:p w14:paraId="674ECA87" w14:textId="77777777" w:rsidR="00002E42" w:rsidRPr="00571D08" w:rsidRDefault="0047433C">
            <w:pPr>
              <w:spacing w:after="0" w:line="240" w:lineRule="auto"/>
              <w:ind w:left="0" w:right="306" w:firstLine="0"/>
              <w:rPr>
                <w:color w:val="auto"/>
              </w:rPr>
            </w:pPr>
            <w:r w:rsidRPr="00571D08">
              <w:rPr>
                <w:color w:val="auto"/>
                <w:sz w:val="22"/>
              </w:rPr>
              <w:t xml:space="preserve">Two additional paragraphs are included in the section ‘Interventions’ as follows: </w:t>
            </w:r>
          </w:p>
          <w:p w14:paraId="54BC8245" w14:textId="77777777" w:rsidR="00002E42" w:rsidRPr="00571D08" w:rsidRDefault="0047433C">
            <w:pPr>
              <w:spacing w:after="0" w:line="259" w:lineRule="auto"/>
              <w:ind w:left="0" w:firstLine="0"/>
              <w:rPr>
                <w:color w:val="auto"/>
              </w:rPr>
            </w:pPr>
            <w:r w:rsidRPr="00571D08">
              <w:rPr>
                <w:color w:val="auto"/>
                <w:sz w:val="22"/>
              </w:rPr>
              <w:t xml:space="preserve"> </w:t>
            </w:r>
          </w:p>
          <w:p w14:paraId="17FF9DB4" w14:textId="2F786E70" w:rsidR="00002E42" w:rsidRPr="00F4778D" w:rsidRDefault="0047433C" w:rsidP="00F4778D">
            <w:pPr>
              <w:spacing w:after="4"/>
              <w:ind w:right="1"/>
              <w:rPr>
                <w:color w:val="auto"/>
              </w:rPr>
            </w:pPr>
            <w:r w:rsidRPr="00571D08">
              <w:rPr>
                <w:color w:val="auto"/>
                <w:sz w:val="22"/>
              </w:rPr>
              <w:t xml:space="preserve">Although attendance of all students is monitored there is a particular focus on targeted groups of learners, i.e. students with Additional Learning Needs, More Able and Talented students, students entitled to Free School Meals, Looked After Children and those from Ethnic Minorities and the traveller community. </w:t>
            </w:r>
          </w:p>
        </w:tc>
      </w:tr>
      <w:tr w:rsidR="00002E42" w14:paraId="65B5A629" w14:textId="77777777" w:rsidTr="00F4778D">
        <w:tblPrEx>
          <w:tblCellMar>
            <w:top w:w="0" w:type="dxa"/>
          </w:tblCellMar>
        </w:tblPrEx>
        <w:trPr>
          <w:trHeight w:val="709"/>
        </w:trPr>
        <w:tc>
          <w:tcPr>
            <w:tcW w:w="4820" w:type="dxa"/>
            <w:tcBorders>
              <w:top w:val="single" w:sz="2" w:space="0" w:color="000000"/>
              <w:left w:val="single" w:sz="2" w:space="0" w:color="000000"/>
              <w:bottom w:val="single" w:sz="2" w:space="0" w:color="000000"/>
              <w:right w:val="single" w:sz="2" w:space="0" w:color="000000"/>
            </w:tcBorders>
          </w:tcPr>
          <w:p w14:paraId="0EC62B4C" w14:textId="77777777" w:rsidR="00002E42" w:rsidRDefault="00002E42">
            <w:pPr>
              <w:spacing w:after="160" w:line="259" w:lineRule="auto"/>
              <w:ind w:left="0" w:firstLine="0"/>
            </w:pPr>
          </w:p>
        </w:tc>
        <w:tc>
          <w:tcPr>
            <w:tcW w:w="4820" w:type="dxa"/>
            <w:tcBorders>
              <w:top w:val="single" w:sz="2" w:space="0" w:color="000000"/>
              <w:left w:val="single" w:sz="2" w:space="0" w:color="000000"/>
              <w:bottom w:val="single" w:sz="2" w:space="0" w:color="000000"/>
              <w:right w:val="single" w:sz="2" w:space="0" w:color="000000"/>
            </w:tcBorders>
            <w:vAlign w:val="bottom"/>
          </w:tcPr>
          <w:p w14:paraId="669AA9D4" w14:textId="77777777" w:rsidR="00002E42" w:rsidRPr="00571D08" w:rsidRDefault="0047433C">
            <w:pPr>
              <w:spacing w:after="0" w:line="259" w:lineRule="auto"/>
              <w:ind w:left="0" w:firstLine="0"/>
              <w:rPr>
                <w:i/>
                <w:iCs/>
              </w:rPr>
            </w:pPr>
            <w:r w:rsidRPr="00571D08">
              <w:rPr>
                <w:i/>
                <w:iCs/>
                <w:sz w:val="22"/>
              </w:rPr>
              <w:t xml:space="preserve"> </w:t>
            </w:r>
          </w:p>
          <w:p w14:paraId="70E7E4C2" w14:textId="64AC224D" w:rsidR="00002E42" w:rsidRPr="00571D08" w:rsidRDefault="0047433C" w:rsidP="00F4778D">
            <w:pPr>
              <w:spacing w:after="2" w:line="250" w:lineRule="auto"/>
              <w:ind w:left="0" w:right="22" w:firstLine="0"/>
              <w:rPr>
                <w:i/>
                <w:iCs/>
              </w:rPr>
            </w:pPr>
            <w:r w:rsidRPr="00571D08">
              <w:rPr>
                <w:i/>
                <w:iCs/>
                <w:sz w:val="22"/>
              </w:rPr>
              <w:t xml:space="preserve">Before issuing a FPN the </w:t>
            </w:r>
            <w:r w:rsidR="00571D08" w:rsidRPr="00571D08">
              <w:rPr>
                <w:i/>
                <w:iCs/>
                <w:sz w:val="22"/>
              </w:rPr>
              <w:t>LA</w:t>
            </w:r>
            <w:r w:rsidRPr="00571D08">
              <w:rPr>
                <w:i/>
                <w:iCs/>
                <w:sz w:val="22"/>
              </w:rPr>
              <w:t xml:space="preserve"> </w:t>
            </w:r>
            <w:proofErr w:type="gramStart"/>
            <w:r w:rsidRPr="00571D08">
              <w:rPr>
                <w:i/>
                <w:iCs/>
                <w:sz w:val="22"/>
              </w:rPr>
              <w:t>takes into account</w:t>
            </w:r>
            <w:proofErr w:type="gramEnd"/>
            <w:r w:rsidRPr="00571D08">
              <w:rPr>
                <w:i/>
                <w:iCs/>
                <w:sz w:val="22"/>
              </w:rPr>
              <w:t xml:space="preserve">: </w:t>
            </w:r>
          </w:p>
          <w:p w14:paraId="0B3FECAD" w14:textId="77777777" w:rsidR="00002E42" w:rsidRPr="00571D08" w:rsidRDefault="0047433C">
            <w:pPr>
              <w:numPr>
                <w:ilvl w:val="0"/>
                <w:numId w:val="16"/>
              </w:numPr>
              <w:spacing w:after="28" w:line="259" w:lineRule="auto"/>
              <w:ind w:hanging="360"/>
              <w:rPr>
                <w:i/>
                <w:iCs/>
                <w:color w:val="auto"/>
              </w:rPr>
            </w:pPr>
            <w:r w:rsidRPr="00571D08">
              <w:rPr>
                <w:i/>
                <w:iCs/>
                <w:color w:val="auto"/>
                <w:sz w:val="22"/>
              </w:rPr>
              <w:t xml:space="preserve">the level of absence; </w:t>
            </w:r>
          </w:p>
          <w:p w14:paraId="179F427A" w14:textId="77777777" w:rsidR="00002E42" w:rsidRPr="00571D08" w:rsidRDefault="0047433C">
            <w:pPr>
              <w:numPr>
                <w:ilvl w:val="0"/>
                <w:numId w:val="16"/>
              </w:numPr>
              <w:spacing w:after="27" w:line="259" w:lineRule="auto"/>
              <w:ind w:hanging="360"/>
              <w:rPr>
                <w:i/>
                <w:iCs/>
              </w:rPr>
            </w:pPr>
            <w:r w:rsidRPr="00571D08">
              <w:rPr>
                <w:i/>
                <w:iCs/>
                <w:sz w:val="22"/>
              </w:rPr>
              <w:t xml:space="preserve">Welsh Government guidance; </w:t>
            </w:r>
          </w:p>
          <w:p w14:paraId="53C60BF9" w14:textId="77777777" w:rsidR="00002E42" w:rsidRPr="00571D08" w:rsidRDefault="0047433C">
            <w:pPr>
              <w:numPr>
                <w:ilvl w:val="0"/>
                <w:numId w:val="16"/>
              </w:numPr>
              <w:spacing w:after="40" w:line="248" w:lineRule="auto"/>
              <w:ind w:hanging="360"/>
              <w:rPr>
                <w:i/>
                <w:iCs/>
              </w:rPr>
            </w:pPr>
            <w:r w:rsidRPr="00571D08">
              <w:rPr>
                <w:i/>
                <w:iCs/>
                <w:sz w:val="22"/>
              </w:rPr>
              <w:t xml:space="preserve">the likely effectiveness of a FPN as a tool for obtaining compliance; </w:t>
            </w:r>
          </w:p>
          <w:p w14:paraId="187324AE" w14:textId="4B382893" w:rsidR="00002E42" w:rsidRPr="00F4778D" w:rsidRDefault="0047433C" w:rsidP="00F4778D">
            <w:pPr>
              <w:numPr>
                <w:ilvl w:val="0"/>
                <w:numId w:val="16"/>
              </w:numPr>
              <w:spacing w:after="41" w:line="248" w:lineRule="auto"/>
              <w:ind w:hanging="360"/>
              <w:rPr>
                <w:i/>
                <w:iCs/>
              </w:rPr>
            </w:pPr>
            <w:r w:rsidRPr="00571D08">
              <w:rPr>
                <w:i/>
                <w:iCs/>
                <w:sz w:val="22"/>
              </w:rPr>
              <w:t xml:space="preserve">the level of parental engagement/cooperation; </w:t>
            </w:r>
          </w:p>
          <w:p w14:paraId="1452F357" w14:textId="77777777" w:rsidR="00002E42" w:rsidRPr="00571D08" w:rsidRDefault="0047433C">
            <w:pPr>
              <w:spacing w:after="0" w:line="240" w:lineRule="auto"/>
              <w:ind w:left="0" w:right="679" w:firstLine="0"/>
              <w:rPr>
                <w:i/>
                <w:iCs/>
              </w:rPr>
            </w:pPr>
            <w:r w:rsidRPr="00571D08">
              <w:rPr>
                <w:i/>
                <w:iCs/>
                <w:sz w:val="22"/>
              </w:rPr>
              <w:t xml:space="preserve">An additional paragraph is included in the section ‘Collaborative working – Radyr </w:t>
            </w:r>
          </w:p>
          <w:p w14:paraId="48244717" w14:textId="132DE161" w:rsidR="00002E42" w:rsidRPr="00571D08" w:rsidRDefault="0047433C" w:rsidP="00F4778D">
            <w:pPr>
              <w:spacing w:after="0" w:line="259" w:lineRule="auto"/>
              <w:ind w:firstLine="0"/>
              <w:jc w:val="both"/>
              <w:rPr>
                <w:i/>
                <w:iCs/>
              </w:rPr>
            </w:pPr>
            <w:r w:rsidRPr="00571D08">
              <w:rPr>
                <w:i/>
                <w:iCs/>
                <w:sz w:val="22"/>
              </w:rPr>
              <w:t xml:space="preserve">Comprehensive and cluster primaries’ as follows: </w:t>
            </w:r>
          </w:p>
          <w:p w14:paraId="32C813C0" w14:textId="77777777" w:rsidR="00002E42" w:rsidRPr="00571D08" w:rsidRDefault="0047433C">
            <w:pPr>
              <w:spacing w:after="0" w:line="259" w:lineRule="auto"/>
              <w:ind w:left="0" w:firstLine="0"/>
              <w:rPr>
                <w:i/>
                <w:iCs/>
                <w:color w:val="auto"/>
              </w:rPr>
            </w:pPr>
            <w:r w:rsidRPr="00571D08">
              <w:rPr>
                <w:i/>
                <w:iCs/>
                <w:color w:val="auto"/>
                <w:sz w:val="22"/>
              </w:rPr>
              <w:t xml:space="preserve">The Additional Learning Needs Coordinator </w:t>
            </w:r>
          </w:p>
          <w:p w14:paraId="40AA70C9" w14:textId="77777777" w:rsidR="00002E42" w:rsidRPr="00571D08" w:rsidRDefault="0047433C">
            <w:pPr>
              <w:spacing w:after="0" w:line="259" w:lineRule="auto"/>
              <w:ind w:left="0" w:firstLine="0"/>
              <w:rPr>
                <w:i/>
                <w:iCs/>
              </w:rPr>
            </w:pPr>
            <w:r w:rsidRPr="00571D08">
              <w:rPr>
                <w:i/>
                <w:iCs/>
                <w:color w:val="auto"/>
                <w:sz w:val="22"/>
              </w:rPr>
              <w:t>(ALNCO) meets with feeder primary Special Educational Needs Coordinators (SENCOs) to obtain information on Additional Learning Needs (ALN) students. Information on areas of need, previous provision etc is shared to remove any potential barriers to successful transition for these vulnerable students. These students have additional transition visits to give reassurance</w:t>
            </w:r>
            <w:r w:rsidRPr="00571D08">
              <w:rPr>
                <w:i/>
                <w:iCs/>
                <w:color w:val="C00000"/>
                <w:sz w:val="22"/>
              </w:rPr>
              <w:t xml:space="preserve">. </w:t>
            </w:r>
          </w:p>
        </w:tc>
      </w:tr>
    </w:tbl>
    <w:p w14:paraId="6F244051" w14:textId="3F0A5918" w:rsidR="00002E42" w:rsidRPr="00176235" w:rsidRDefault="0047433C" w:rsidP="00176235">
      <w:pPr>
        <w:spacing w:after="0" w:line="259" w:lineRule="auto"/>
        <w:ind w:left="0" w:firstLine="0"/>
      </w:pPr>
      <w:r>
        <w:rPr>
          <w:sz w:val="22"/>
        </w:rPr>
        <w:lastRenderedPageBreak/>
        <w:t xml:space="preserve">  </w:t>
      </w:r>
      <w:r w:rsidRPr="00571D08">
        <w:rPr>
          <w:sz w:val="44"/>
          <w:szCs w:val="44"/>
        </w:rPr>
        <w:t xml:space="preserve">Introduction </w:t>
      </w:r>
    </w:p>
    <w:p w14:paraId="5CC459F6" w14:textId="1F2F4128" w:rsidR="00002E42" w:rsidRDefault="0047433C">
      <w:pPr>
        <w:spacing w:after="139"/>
        <w:ind w:left="5"/>
      </w:pPr>
      <w:r>
        <w:t xml:space="preserve">A student’s success at school is likely to be affected negatively if their attendance is poor. Those who do not attend regularly may fall behind in their learning, leading to feelings of frustration and unhappiness. As inclusive schools within the </w:t>
      </w:r>
      <w:r w:rsidR="00063150">
        <w:rPr>
          <w:color w:val="000000" w:themeColor="text1"/>
        </w:rPr>
        <w:t>Cowbridge Primary School</w:t>
      </w:r>
      <w:r w:rsidR="00DA73B1">
        <w:rPr>
          <w:color w:val="000000" w:themeColor="text1"/>
        </w:rPr>
        <w:t xml:space="preserve"> </w:t>
      </w:r>
      <w:r>
        <w:t xml:space="preserve">cluster, we seek to provide environments in which all young people can flourish as members of a happy, caring and safe community. </w:t>
      </w:r>
      <w:r>
        <w:rPr>
          <w:b/>
        </w:rPr>
        <w:t xml:space="preserve">It is our goal that </w:t>
      </w:r>
      <w:proofErr w:type="gramStart"/>
      <w:r>
        <w:rPr>
          <w:b/>
        </w:rPr>
        <w:t>all of</w:t>
      </w:r>
      <w:proofErr w:type="gramEnd"/>
      <w:r>
        <w:rPr>
          <w:b/>
        </w:rPr>
        <w:t xml:space="preserve"> our students attend school regularly </w:t>
      </w:r>
      <w:r w:rsidRPr="00571D08">
        <w:rPr>
          <w:b/>
          <w:color w:val="000000" w:themeColor="text1"/>
        </w:rPr>
        <w:t>and</w:t>
      </w:r>
      <w:r>
        <w:rPr>
          <w:b/>
        </w:rPr>
        <w:t xml:space="preserve"> on time, making the most of the opportunities available to them.</w:t>
      </w:r>
      <w:r>
        <w:t xml:space="preserve"> </w:t>
      </w:r>
    </w:p>
    <w:p w14:paraId="73BC19FD" w14:textId="3BDE438E" w:rsidR="00002E42" w:rsidRDefault="0047433C">
      <w:pPr>
        <w:ind w:left="5"/>
      </w:pPr>
      <w:r>
        <w:t xml:space="preserve">There is a strong link between attendance rates and examination success. Research shows that missing 17 days of school a year (an attendance rate of 91%) can result in a drop of a GCSE grade across all subjects. Unauthorised absences would not be accepted in the </w:t>
      </w:r>
      <w:r w:rsidR="00ED2E8F">
        <w:t>workplace,</w:t>
      </w:r>
      <w:r>
        <w:t xml:space="preserve"> and we need to help our students to prepare for life as effective adults.  </w:t>
      </w:r>
    </w:p>
    <w:p w14:paraId="123E0722" w14:textId="77777777" w:rsidR="00002E42" w:rsidRDefault="0047433C">
      <w:pPr>
        <w:spacing w:after="0" w:line="259" w:lineRule="auto"/>
        <w:ind w:left="0" w:firstLine="0"/>
      </w:pPr>
      <w:r>
        <w:t xml:space="preserve"> </w:t>
      </w:r>
    </w:p>
    <w:p w14:paraId="70A45F84" w14:textId="0F9C58BD" w:rsidR="00002E42" w:rsidRDefault="0047433C">
      <w:pPr>
        <w:spacing w:after="2" w:line="255" w:lineRule="auto"/>
        <w:ind w:left="-5"/>
        <w:jc w:val="both"/>
      </w:pPr>
      <w:r>
        <w:t xml:space="preserve">The </w:t>
      </w:r>
      <w:r w:rsidR="00063150">
        <w:t xml:space="preserve">Cowbridge Primary School </w:t>
      </w:r>
      <w:r>
        <w:t xml:space="preserve">Cluster Attendance Framework has its basis in Article 28 of the United Nations Convention on the Rights of the Child (UNCRC). </w:t>
      </w:r>
      <w:r>
        <w:rPr>
          <w:b/>
        </w:rPr>
        <w:t xml:space="preserve">We believe that all young people have the right to education, based on equality of opportunity, and that the school, in partnership with parents and other parties, must take measures to encourage regular school attendance and reduce rates of absenteeism. </w:t>
      </w:r>
    </w:p>
    <w:p w14:paraId="6CF145AF" w14:textId="77777777" w:rsidR="00002E42" w:rsidRDefault="0047433C">
      <w:pPr>
        <w:spacing w:after="0" w:line="259" w:lineRule="auto"/>
        <w:ind w:left="0" w:firstLine="0"/>
      </w:pPr>
      <w:r>
        <w:rPr>
          <w:b/>
        </w:rPr>
        <w:t xml:space="preserve"> </w:t>
      </w:r>
    </w:p>
    <w:p w14:paraId="7F0B38CA" w14:textId="73E3D660" w:rsidR="00002E42" w:rsidRDefault="0047433C">
      <w:pPr>
        <w:ind w:left="5"/>
      </w:pPr>
      <w:r>
        <w:t>The</w:t>
      </w:r>
      <w:r w:rsidR="00063150">
        <w:t xml:space="preserve"> Cowbridge Primary School </w:t>
      </w:r>
      <w:r>
        <w:t xml:space="preserve">Cluster Attendance Framework is written to ensure compliance with statutory requirements. </w:t>
      </w:r>
    </w:p>
    <w:p w14:paraId="6C8EA513" w14:textId="77777777" w:rsidR="00002E42" w:rsidRDefault="0047433C">
      <w:pPr>
        <w:spacing w:after="0" w:line="259" w:lineRule="auto"/>
        <w:ind w:left="0" w:firstLine="0"/>
      </w:pPr>
      <w:r>
        <w:t xml:space="preserve"> </w:t>
      </w:r>
    </w:p>
    <w:p w14:paraId="375FC84F" w14:textId="47BBD5BF" w:rsidR="00002E42" w:rsidRDefault="0047433C">
      <w:pPr>
        <w:spacing w:after="7"/>
        <w:ind w:left="-5"/>
      </w:pPr>
      <w:r>
        <w:t xml:space="preserve">This framework operates in conjunction with </w:t>
      </w:r>
      <w:r w:rsidR="00571D08">
        <w:t xml:space="preserve">Vale </w:t>
      </w:r>
      <w:r w:rsidR="00DA73B1">
        <w:t>of</w:t>
      </w:r>
      <w:r w:rsidR="00571D08">
        <w:t xml:space="preserve"> Glamorgan </w:t>
      </w:r>
      <w:r w:rsidR="00DA73B1">
        <w:t xml:space="preserve">Council </w:t>
      </w:r>
      <w:r w:rsidR="00571D08">
        <w:t>graduated attendance toolkit.</w:t>
      </w:r>
    </w:p>
    <w:p w14:paraId="709442A8" w14:textId="77777777" w:rsidR="00002E42" w:rsidRDefault="0047433C">
      <w:pPr>
        <w:spacing w:after="0" w:line="259" w:lineRule="auto"/>
        <w:ind w:left="0" w:firstLine="0"/>
      </w:pPr>
      <w:r>
        <w:t xml:space="preserve"> </w:t>
      </w:r>
    </w:p>
    <w:p w14:paraId="02CE1D92" w14:textId="77777777" w:rsidR="00002E42" w:rsidRDefault="0047433C">
      <w:pPr>
        <w:pStyle w:val="Heading1"/>
        <w:ind w:left="-5"/>
      </w:pPr>
      <w:r>
        <w:t xml:space="preserve">Principles </w:t>
      </w:r>
    </w:p>
    <w:p w14:paraId="38512B4D" w14:textId="77777777" w:rsidR="00002E42" w:rsidRDefault="0047433C">
      <w:pPr>
        <w:spacing w:after="0" w:line="259" w:lineRule="auto"/>
        <w:ind w:left="0" w:firstLine="0"/>
      </w:pPr>
      <w:r>
        <w:rPr>
          <w:b/>
        </w:rPr>
        <w:t xml:space="preserve"> </w:t>
      </w:r>
    </w:p>
    <w:p w14:paraId="1CF70AD5" w14:textId="77777777" w:rsidR="00002E42" w:rsidRDefault="0047433C">
      <w:pPr>
        <w:ind w:left="5"/>
      </w:pPr>
      <w:r>
        <w:t xml:space="preserve">Our policy is underpinned by the following principles: </w:t>
      </w:r>
    </w:p>
    <w:p w14:paraId="4C676066" w14:textId="77777777" w:rsidR="00002E42" w:rsidRDefault="0047433C">
      <w:pPr>
        <w:spacing w:after="0" w:line="259" w:lineRule="auto"/>
        <w:ind w:left="0" w:firstLine="0"/>
      </w:pPr>
      <w:r>
        <w:t xml:space="preserve"> </w:t>
      </w:r>
    </w:p>
    <w:p w14:paraId="34EA0CC9" w14:textId="77777777" w:rsidR="00002E42" w:rsidRDefault="0047433C">
      <w:pPr>
        <w:ind w:left="5"/>
      </w:pPr>
      <w:r>
        <w:t xml:space="preserve">The law states that: </w:t>
      </w:r>
    </w:p>
    <w:p w14:paraId="11F94BCC" w14:textId="77777777" w:rsidR="00002E42" w:rsidRDefault="0047433C">
      <w:pPr>
        <w:spacing w:after="34" w:line="259" w:lineRule="auto"/>
        <w:ind w:left="0" w:firstLine="0"/>
      </w:pPr>
      <w:r>
        <w:t xml:space="preserve"> </w:t>
      </w:r>
    </w:p>
    <w:p w14:paraId="23DD7D3F" w14:textId="77777777" w:rsidR="00002E42" w:rsidRDefault="0047433C">
      <w:pPr>
        <w:numPr>
          <w:ilvl w:val="0"/>
          <w:numId w:val="1"/>
        </w:numPr>
        <w:spacing w:after="5" w:line="245" w:lineRule="auto"/>
        <w:ind w:right="506" w:hanging="360"/>
        <w:jc w:val="both"/>
      </w:pPr>
      <w:r>
        <w:t xml:space="preserve">Parents and guardians are required under section 7 of the Education Act 1996 to ensure that their child receives effective full-time education between the ages of five and sixteen; </w:t>
      </w:r>
    </w:p>
    <w:p w14:paraId="031A8CD8" w14:textId="77777777" w:rsidR="00002E42" w:rsidRDefault="0047433C">
      <w:pPr>
        <w:spacing w:after="15" w:line="259" w:lineRule="auto"/>
        <w:ind w:left="0" w:firstLine="0"/>
      </w:pPr>
      <w:r>
        <w:t xml:space="preserve"> </w:t>
      </w:r>
    </w:p>
    <w:p w14:paraId="2C99DB5D" w14:textId="77777777" w:rsidR="00002E42" w:rsidRDefault="0047433C">
      <w:pPr>
        <w:numPr>
          <w:ilvl w:val="0"/>
          <w:numId w:val="1"/>
        </w:numPr>
        <w:spacing w:after="5" w:line="245" w:lineRule="auto"/>
        <w:ind w:right="506" w:hanging="360"/>
        <w:jc w:val="both"/>
      </w:pPr>
      <w:r>
        <w:t xml:space="preserve">The local authority is required under section 437 of the Education Act 1996 to ensure that a child for whom they are responsible is receiving suitable education by regular attendance at school or otherwise; </w:t>
      </w:r>
    </w:p>
    <w:p w14:paraId="25814EAA" w14:textId="77777777" w:rsidR="00002E42" w:rsidRDefault="0047433C">
      <w:pPr>
        <w:spacing w:after="15" w:line="259" w:lineRule="auto"/>
        <w:ind w:left="0" w:firstLine="0"/>
      </w:pPr>
      <w:r>
        <w:t xml:space="preserve"> </w:t>
      </w:r>
    </w:p>
    <w:p w14:paraId="6CB38BFF" w14:textId="77777777" w:rsidR="00002E42" w:rsidRDefault="0047433C">
      <w:pPr>
        <w:numPr>
          <w:ilvl w:val="0"/>
          <w:numId w:val="1"/>
        </w:numPr>
        <w:ind w:right="506" w:hanging="360"/>
        <w:jc w:val="both"/>
      </w:pPr>
      <w:r>
        <w:t xml:space="preserve">The school is required under The Education (Pupil Registration) (Wales) Regulations 2010 to take attendance registers twice a day - at the start of the morning session and once during the afternoon session. </w:t>
      </w:r>
    </w:p>
    <w:p w14:paraId="3F0EB757" w14:textId="77777777" w:rsidR="00002E42" w:rsidRDefault="0047433C">
      <w:pPr>
        <w:spacing w:after="0" w:line="259" w:lineRule="auto"/>
        <w:ind w:left="0" w:firstLine="0"/>
      </w:pPr>
      <w:r>
        <w:t xml:space="preserve"> </w:t>
      </w:r>
    </w:p>
    <w:p w14:paraId="329C4844" w14:textId="29FF31A7" w:rsidR="00002E42" w:rsidRDefault="0047433C">
      <w:pPr>
        <w:spacing w:after="152"/>
        <w:ind w:left="5"/>
      </w:pPr>
      <w:r>
        <w:lastRenderedPageBreak/>
        <w:t xml:space="preserve">Non-attendance is an important issue that is treated seriously. Every case is different and we will always try to support families to improve the situation. However, it must be understood that a parent/carer who fails to send their child to school regularly faces fines of up to £2,500 or even a prison sentence. </w:t>
      </w:r>
      <w:r w:rsidR="00571D08">
        <w:t xml:space="preserve">The Vale </w:t>
      </w:r>
      <w:r w:rsidR="00063150">
        <w:t>o</w:t>
      </w:r>
      <w:r w:rsidR="00571D08">
        <w:t xml:space="preserve">f Glamorgan </w:t>
      </w:r>
      <w:r>
        <w:t xml:space="preserve">Council regularly prosecutes parents who fail to ensure their child’s regular attendance at school. </w:t>
      </w:r>
    </w:p>
    <w:p w14:paraId="308D335E" w14:textId="2E7EC400" w:rsidR="00002E42" w:rsidRDefault="0047433C">
      <w:pPr>
        <w:spacing w:after="88"/>
        <w:ind w:left="5"/>
      </w:pPr>
      <w:r>
        <w:t xml:space="preserve">The </w:t>
      </w:r>
      <w:r w:rsidR="00063150">
        <w:t xml:space="preserve">Cowbridge Primary </w:t>
      </w:r>
      <w:r>
        <w:t xml:space="preserve">Cluster Attendance policy is designed to help teachers, parents and students understand their rights, responsibilities and roles when it comes to school attendance. </w:t>
      </w:r>
      <w:r>
        <w:rPr>
          <w:b/>
        </w:rPr>
        <w:t xml:space="preserve">By working in partnership, it is our hope that every student achieves over 95% attendance, whilst our expectation is that our students will be in school 100% of the time.  </w:t>
      </w:r>
    </w:p>
    <w:p w14:paraId="33F86EBF" w14:textId="77777777" w:rsidR="00002E42" w:rsidRDefault="0047433C">
      <w:pPr>
        <w:spacing w:after="28" w:line="259" w:lineRule="auto"/>
        <w:ind w:left="0" w:firstLine="0"/>
      </w:pPr>
      <w:r>
        <w:rPr>
          <w:rFonts w:ascii="Calibri" w:eastAsia="Calibri" w:hAnsi="Calibri" w:cs="Calibri"/>
          <w:sz w:val="22"/>
        </w:rPr>
        <w:t xml:space="preserve"> </w:t>
      </w:r>
    </w:p>
    <w:p w14:paraId="5CBD67CE" w14:textId="77777777" w:rsidR="00002E42" w:rsidRDefault="0047433C">
      <w:pPr>
        <w:pStyle w:val="Heading1"/>
        <w:ind w:left="-5"/>
      </w:pPr>
      <w:r>
        <w:t xml:space="preserve">Aims </w:t>
      </w:r>
    </w:p>
    <w:p w14:paraId="4310B3A9" w14:textId="10E25CCB" w:rsidR="00002E42" w:rsidRDefault="0047433C" w:rsidP="00063150">
      <w:pPr>
        <w:spacing w:after="0" w:line="259" w:lineRule="auto"/>
        <w:ind w:left="0" w:firstLine="0"/>
      </w:pPr>
      <w:r>
        <w:t xml:space="preserve">This policy aims to:  </w:t>
      </w:r>
    </w:p>
    <w:p w14:paraId="72C92997" w14:textId="77777777" w:rsidR="00002E42" w:rsidRDefault="0047433C">
      <w:pPr>
        <w:numPr>
          <w:ilvl w:val="0"/>
          <w:numId w:val="2"/>
        </w:numPr>
        <w:ind w:hanging="360"/>
      </w:pPr>
      <w:r>
        <w:t xml:space="preserve">Give attendance and punctuality a high priority; </w:t>
      </w:r>
    </w:p>
    <w:p w14:paraId="2A4D85D6" w14:textId="77777777" w:rsidR="00002E42" w:rsidRDefault="0047433C">
      <w:pPr>
        <w:numPr>
          <w:ilvl w:val="0"/>
          <w:numId w:val="2"/>
        </w:numPr>
        <w:ind w:hanging="360"/>
      </w:pPr>
      <w:r>
        <w:t xml:space="preserve">Outline our systems for monitoring and improving attendance; </w:t>
      </w:r>
    </w:p>
    <w:p w14:paraId="7B141F81" w14:textId="77777777" w:rsidR="00002E42" w:rsidRDefault="0047433C">
      <w:pPr>
        <w:numPr>
          <w:ilvl w:val="0"/>
          <w:numId w:val="2"/>
        </w:numPr>
        <w:ind w:hanging="360"/>
      </w:pPr>
      <w:r>
        <w:t xml:space="preserve">Clearly define roles and responsibilities to ensure consistency and rigour. </w:t>
      </w:r>
    </w:p>
    <w:p w14:paraId="4E09A3FB" w14:textId="77777777" w:rsidR="00002E42" w:rsidRDefault="0047433C">
      <w:pPr>
        <w:spacing w:after="0" w:line="259" w:lineRule="auto"/>
        <w:ind w:left="0" w:firstLine="0"/>
      </w:pPr>
      <w:r>
        <w:t xml:space="preserve"> </w:t>
      </w:r>
    </w:p>
    <w:p w14:paraId="78120393" w14:textId="6655D77B" w:rsidR="00002E42" w:rsidRDefault="0047433C" w:rsidP="00063150">
      <w:pPr>
        <w:pStyle w:val="Heading1"/>
        <w:ind w:left="-5"/>
      </w:pPr>
      <w:r>
        <w:t xml:space="preserve">Registration procedures </w:t>
      </w:r>
    </w:p>
    <w:p w14:paraId="66201FF4" w14:textId="515AEDA7" w:rsidR="00002E42" w:rsidRDefault="0047433C">
      <w:pPr>
        <w:spacing w:after="5" w:line="245" w:lineRule="auto"/>
        <w:ind w:left="-5" w:right="-4"/>
        <w:jc w:val="both"/>
      </w:pPr>
      <w:r>
        <w:t xml:space="preserve">To ensure accuracy and consistency, all students are registered electronically via </w:t>
      </w:r>
      <w:r w:rsidR="00571D08">
        <w:t xml:space="preserve">ARBOR. </w:t>
      </w:r>
      <w:r>
        <w:t xml:space="preserve">All schools ensure that data input occurs at least weekly. Students are registered within the first ten minutes of each AM/PM session in primary schools and in each lesson in the Comprehensive school. </w:t>
      </w:r>
    </w:p>
    <w:p w14:paraId="7976AFB9" w14:textId="77777777" w:rsidR="00002E42" w:rsidRDefault="0047433C">
      <w:pPr>
        <w:spacing w:after="0" w:line="259" w:lineRule="auto"/>
        <w:ind w:left="0" w:firstLine="0"/>
      </w:pPr>
      <w:r>
        <w:t xml:space="preserve"> </w:t>
      </w:r>
    </w:p>
    <w:p w14:paraId="59405579" w14:textId="4CB90DC8" w:rsidR="00002E42" w:rsidRDefault="0047433C">
      <w:pPr>
        <w:spacing w:after="5" w:line="245" w:lineRule="auto"/>
        <w:ind w:left="-5" w:right="-4"/>
        <w:jc w:val="both"/>
      </w:pPr>
      <w:r>
        <w:t xml:space="preserve">Teachers, cover supervisors and supply teachers, where applicable, are each provided with login credentials for SIMS and are required to record present or absent against each student’s name. No student may be left with a ‘missing’ mark. </w:t>
      </w:r>
    </w:p>
    <w:p w14:paraId="141BFA2C" w14:textId="77777777" w:rsidR="00002E42" w:rsidRDefault="0047433C">
      <w:pPr>
        <w:spacing w:after="0" w:line="259" w:lineRule="auto"/>
        <w:ind w:left="0" w:firstLine="0"/>
      </w:pPr>
      <w:r>
        <w:t xml:space="preserve"> </w:t>
      </w:r>
    </w:p>
    <w:p w14:paraId="10591D17" w14:textId="66BF04D1" w:rsidR="00002E42" w:rsidRDefault="0047433C">
      <w:pPr>
        <w:ind w:left="5"/>
      </w:pPr>
      <w:r>
        <w:t xml:space="preserve">In instances of lateness, members of staff are required to alter the absent mark to the late mark. The degree of lateness may be recorded using the appropriate function within SIMS. </w:t>
      </w:r>
    </w:p>
    <w:p w14:paraId="45BDAA30" w14:textId="77777777" w:rsidR="00002E42" w:rsidRDefault="0047433C">
      <w:pPr>
        <w:spacing w:after="0" w:line="259" w:lineRule="auto"/>
        <w:ind w:left="0" w:firstLine="0"/>
      </w:pPr>
      <w:r>
        <w:t xml:space="preserve"> </w:t>
      </w:r>
    </w:p>
    <w:p w14:paraId="06B36DE5" w14:textId="3EA7A253" w:rsidR="00002E42" w:rsidRDefault="0047433C" w:rsidP="00063150">
      <w:pPr>
        <w:pStyle w:val="Heading1"/>
        <w:ind w:left="-5"/>
      </w:pPr>
      <w:r>
        <w:t xml:space="preserve">Categorisation of absence </w:t>
      </w:r>
    </w:p>
    <w:p w14:paraId="2C8BA131" w14:textId="77777777" w:rsidR="00002E42" w:rsidRDefault="0047433C">
      <w:pPr>
        <w:ind w:left="5"/>
      </w:pPr>
      <w:r>
        <w:t xml:space="preserve">Teachers, cover supervisors and supply teachers, where applicable, are permitted to use the following registration codes only: Present (/), absent (N) and late (L). </w:t>
      </w:r>
    </w:p>
    <w:p w14:paraId="03B394B8" w14:textId="77777777" w:rsidR="00002E42" w:rsidRDefault="0047433C">
      <w:pPr>
        <w:ind w:left="5"/>
      </w:pPr>
      <w:r>
        <w:t xml:space="preserve"> The attendance officers, pastoral teams and Senior Leadership Team may, upon investigating incidents of absence, use the following codes as set out by the Welsh Government 2010: </w:t>
      </w:r>
    </w:p>
    <w:p w14:paraId="1B5D0800" w14:textId="77777777" w:rsidR="00002E42" w:rsidRDefault="0047433C">
      <w:pPr>
        <w:spacing w:after="13" w:line="259" w:lineRule="auto"/>
        <w:ind w:left="0" w:firstLine="0"/>
      </w:pPr>
      <w:r>
        <w:t xml:space="preserve">  </w:t>
      </w:r>
    </w:p>
    <w:p w14:paraId="5B08A178" w14:textId="77777777" w:rsidR="00002E42" w:rsidRDefault="0047433C">
      <w:pPr>
        <w:tabs>
          <w:tab w:val="center" w:pos="1620"/>
        </w:tabs>
        <w:ind w:left="-5" w:firstLine="0"/>
      </w:pPr>
      <w:r>
        <w:t xml:space="preserve">B </w:t>
      </w:r>
      <w:r>
        <w:tab/>
        <w:t xml:space="preserve">Educated off-site </w:t>
      </w:r>
    </w:p>
    <w:p w14:paraId="75275EA5" w14:textId="77777777" w:rsidR="00002E42" w:rsidRDefault="0047433C">
      <w:pPr>
        <w:tabs>
          <w:tab w:val="center" w:pos="1544"/>
        </w:tabs>
        <w:ind w:left="-5" w:firstLine="0"/>
      </w:pPr>
      <w:r>
        <w:t xml:space="preserve">D </w:t>
      </w:r>
      <w:r>
        <w:tab/>
        <w:t xml:space="preserve">Dual-registered </w:t>
      </w:r>
    </w:p>
    <w:p w14:paraId="0266C8EC" w14:textId="77777777" w:rsidR="00002E42" w:rsidRDefault="0047433C">
      <w:pPr>
        <w:tabs>
          <w:tab w:val="center" w:pos="2121"/>
        </w:tabs>
        <w:ind w:left="-5" w:firstLine="0"/>
      </w:pPr>
      <w:r>
        <w:t xml:space="preserve">P </w:t>
      </w:r>
      <w:r>
        <w:tab/>
        <w:t xml:space="preserve">Approved sporting activity </w:t>
      </w:r>
    </w:p>
    <w:p w14:paraId="3C36A548" w14:textId="77777777" w:rsidR="00002E42" w:rsidRDefault="0047433C">
      <w:pPr>
        <w:tabs>
          <w:tab w:val="center" w:pos="1573"/>
        </w:tabs>
        <w:ind w:left="-5" w:firstLine="0"/>
      </w:pPr>
      <w:r>
        <w:t xml:space="preserve">V </w:t>
      </w:r>
      <w:r>
        <w:tab/>
        <w:t xml:space="preserve">Educational visit </w:t>
      </w:r>
    </w:p>
    <w:p w14:paraId="176F80B2" w14:textId="77777777" w:rsidR="00002E42" w:rsidRDefault="0047433C">
      <w:pPr>
        <w:tabs>
          <w:tab w:val="center" w:pos="1202"/>
        </w:tabs>
        <w:ind w:left="-5" w:firstLine="0"/>
      </w:pPr>
      <w:r>
        <w:t xml:space="preserve">J </w:t>
      </w:r>
      <w:r>
        <w:tab/>
        <w:t xml:space="preserve">Interview </w:t>
      </w:r>
    </w:p>
    <w:p w14:paraId="2BA8E65C" w14:textId="77777777" w:rsidR="00002E42" w:rsidRDefault="0047433C">
      <w:pPr>
        <w:tabs>
          <w:tab w:val="center" w:pos="1607"/>
        </w:tabs>
        <w:ind w:left="-5" w:firstLine="0"/>
      </w:pPr>
      <w:r>
        <w:t xml:space="preserve">W </w:t>
      </w:r>
      <w:r>
        <w:tab/>
        <w:t xml:space="preserve">Work experience </w:t>
      </w:r>
    </w:p>
    <w:p w14:paraId="099A2C05" w14:textId="77777777" w:rsidR="00002E42" w:rsidRDefault="0047433C">
      <w:pPr>
        <w:tabs>
          <w:tab w:val="center" w:pos="2344"/>
        </w:tabs>
        <w:ind w:left="-5" w:firstLine="0"/>
      </w:pPr>
      <w:r>
        <w:t xml:space="preserve">C </w:t>
      </w:r>
      <w:r>
        <w:tab/>
        <w:t xml:space="preserve">Other authorised circumstance </w:t>
      </w:r>
    </w:p>
    <w:p w14:paraId="7A977210" w14:textId="77777777" w:rsidR="00002E42" w:rsidRDefault="0047433C">
      <w:pPr>
        <w:numPr>
          <w:ilvl w:val="0"/>
          <w:numId w:val="3"/>
        </w:numPr>
        <w:ind w:hanging="720"/>
      </w:pPr>
      <w:r>
        <w:t xml:space="preserve">Family holiday (agreed) </w:t>
      </w:r>
    </w:p>
    <w:p w14:paraId="1EFFBD23" w14:textId="77777777" w:rsidR="00002E42" w:rsidRDefault="0047433C">
      <w:pPr>
        <w:numPr>
          <w:ilvl w:val="0"/>
          <w:numId w:val="3"/>
        </w:numPr>
        <w:ind w:hanging="720"/>
      </w:pPr>
      <w:r>
        <w:lastRenderedPageBreak/>
        <w:t xml:space="preserve">Illness </w:t>
      </w:r>
    </w:p>
    <w:p w14:paraId="54079BCA" w14:textId="77777777" w:rsidR="00002E42" w:rsidRDefault="0047433C">
      <w:pPr>
        <w:tabs>
          <w:tab w:val="center" w:pos="1854"/>
        </w:tabs>
        <w:ind w:left="-5" w:firstLine="0"/>
      </w:pPr>
      <w:r>
        <w:t xml:space="preserve">M </w:t>
      </w:r>
      <w:r>
        <w:tab/>
        <w:t xml:space="preserve">Medical appointment </w:t>
      </w:r>
    </w:p>
    <w:p w14:paraId="42F07770" w14:textId="77777777" w:rsidR="00002E42" w:rsidRDefault="0047433C">
      <w:pPr>
        <w:tabs>
          <w:tab w:val="center" w:pos="1326"/>
        </w:tabs>
        <w:ind w:left="-5" w:firstLine="0"/>
      </w:pPr>
      <w:r>
        <w:t xml:space="preserve">S </w:t>
      </w:r>
      <w:r>
        <w:tab/>
        <w:t xml:space="preserve">Study leave </w:t>
      </w:r>
    </w:p>
    <w:p w14:paraId="1E22E279" w14:textId="77777777" w:rsidR="00002E42" w:rsidRDefault="0047433C">
      <w:pPr>
        <w:tabs>
          <w:tab w:val="center" w:pos="1193"/>
        </w:tabs>
        <w:ind w:left="-5" w:firstLine="0"/>
      </w:pPr>
      <w:r>
        <w:t xml:space="preserve">E </w:t>
      </w:r>
      <w:r>
        <w:tab/>
        <w:t xml:space="preserve">Excluded </w:t>
      </w:r>
    </w:p>
    <w:p w14:paraId="3B570D2E" w14:textId="77777777" w:rsidR="00002E42" w:rsidRDefault="0047433C">
      <w:pPr>
        <w:tabs>
          <w:tab w:val="center" w:pos="1835"/>
        </w:tabs>
        <w:ind w:left="-5" w:firstLine="0"/>
      </w:pPr>
      <w:r>
        <w:t xml:space="preserve">R </w:t>
      </w:r>
      <w:r>
        <w:tab/>
        <w:t xml:space="preserve">Religious observance </w:t>
      </w:r>
    </w:p>
    <w:p w14:paraId="15A173A8" w14:textId="77777777" w:rsidR="00002E42" w:rsidRDefault="0047433C">
      <w:pPr>
        <w:tabs>
          <w:tab w:val="center" w:pos="1633"/>
        </w:tabs>
        <w:ind w:left="-5" w:firstLine="0"/>
      </w:pPr>
      <w:r>
        <w:t xml:space="preserve">T </w:t>
      </w:r>
      <w:r>
        <w:tab/>
        <w:t xml:space="preserve">Traveller absence </w:t>
      </w:r>
    </w:p>
    <w:p w14:paraId="6DDEB49E" w14:textId="77777777" w:rsidR="00002E42" w:rsidRDefault="0047433C">
      <w:pPr>
        <w:tabs>
          <w:tab w:val="center" w:pos="2480"/>
        </w:tabs>
        <w:ind w:left="-5" w:firstLine="0"/>
      </w:pPr>
      <w:r>
        <w:t xml:space="preserve">O </w:t>
      </w:r>
      <w:r>
        <w:tab/>
        <w:t xml:space="preserve">Other unauthorised circumstance </w:t>
      </w:r>
    </w:p>
    <w:p w14:paraId="13C40145" w14:textId="77777777" w:rsidR="00002E42" w:rsidRDefault="0047433C">
      <w:pPr>
        <w:tabs>
          <w:tab w:val="center" w:pos="2164"/>
        </w:tabs>
        <w:ind w:left="-5" w:firstLine="0"/>
      </w:pPr>
      <w:r>
        <w:t xml:space="preserve">G </w:t>
      </w:r>
      <w:r>
        <w:tab/>
        <w:t xml:space="preserve">Family holiday (not agreed) </w:t>
      </w:r>
    </w:p>
    <w:p w14:paraId="61716EE2" w14:textId="77777777" w:rsidR="00002E42" w:rsidRDefault="0047433C">
      <w:pPr>
        <w:tabs>
          <w:tab w:val="center" w:pos="2300"/>
        </w:tabs>
        <w:ind w:left="-5" w:firstLine="0"/>
      </w:pPr>
      <w:r>
        <w:t xml:space="preserve">U </w:t>
      </w:r>
      <w:r>
        <w:tab/>
        <w:t xml:space="preserve">Late (after registration closed) </w:t>
      </w:r>
    </w:p>
    <w:p w14:paraId="57B7C47E" w14:textId="77777777" w:rsidR="00002E42" w:rsidRDefault="0047433C">
      <w:pPr>
        <w:numPr>
          <w:ilvl w:val="0"/>
          <w:numId w:val="4"/>
        </w:numPr>
        <w:ind w:hanging="720"/>
      </w:pPr>
      <w:r>
        <w:t xml:space="preserve">Un-timetabled sessions for non-compulsory school-age students </w:t>
      </w:r>
    </w:p>
    <w:p w14:paraId="3FFA014C" w14:textId="77777777" w:rsidR="00002E42" w:rsidRDefault="0047433C">
      <w:pPr>
        <w:numPr>
          <w:ilvl w:val="0"/>
          <w:numId w:val="4"/>
        </w:numPr>
        <w:ind w:hanging="720"/>
      </w:pPr>
      <w:r>
        <w:t xml:space="preserve">Partial and forced closure </w:t>
      </w:r>
    </w:p>
    <w:p w14:paraId="75108D2F" w14:textId="77777777" w:rsidR="00002E42" w:rsidRDefault="0047433C">
      <w:pPr>
        <w:numPr>
          <w:ilvl w:val="0"/>
          <w:numId w:val="4"/>
        </w:numPr>
        <w:ind w:hanging="720"/>
      </w:pPr>
      <w:r>
        <w:t xml:space="preserve">Student not on roll yet </w:t>
      </w:r>
    </w:p>
    <w:p w14:paraId="17053658" w14:textId="77777777" w:rsidR="00002E42" w:rsidRDefault="0047433C">
      <w:pPr>
        <w:tabs>
          <w:tab w:val="center" w:pos="2455"/>
        </w:tabs>
        <w:ind w:left="-5" w:firstLine="0"/>
      </w:pPr>
      <w:r>
        <w:t xml:space="preserve">F </w:t>
      </w:r>
      <w:r>
        <w:tab/>
        <w:t xml:space="preserve">Extended family holiday (agreed) </w:t>
      </w:r>
    </w:p>
    <w:p w14:paraId="3E028198" w14:textId="77777777" w:rsidR="00002E42" w:rsidRDefault="0047433C">
      <w:pPr>
        <w:spacing w:after="0" w:line="253" w:lineRule="auto"/>
        <w:ind w:left="0" w:right="10404" w:firstLine="0"/>
      </w:pPr>
      <w:r>
        <w:t xml:space="preserve"> </w:t>
      </w:r>
      <w:r>
        <w:rPr>
          <w:b/>
        </w:rPr>
        <w:t xml:space="preserve"> </w:t>
      </w:r>
    </w:p>
    <w:p w14:paraId="09F82D2B" w14:textId="5F3D3620" w:rsidR="00002E42" w:rsidRDefault="0047433C" w:rsidP="00ED2E8F">
      <w:pPr>
        <w:pStyle w:val="Heading1"/>
        <w:ind w:left="-5"/>
      </w:pPr>
      <w:r>
        <w:t xml:space="preserve">Procedures for absence </w:t>
      </w:r>
    </w:p>
    <w:p w14:paraId="10E9733D" w14:textId="77777777" w:rsidR="00002E42" w:rsidRDefault="0047433C" w:rsidP="00ED2E8F">
      <w:r>
        <w:t xml:space="preserve">Parents/carers are asked to contact the school by telephone and/or email on the first day of their child’s absence. Individual schools monitor telephone calls/absence lines each morning.  </w:t>
      </w:r>
    </w:p>
    <w:p w14:paraId="66F69501" w14:textId="77777777" w:rsidR="00002E42" w:rsidRDefault="0047433C">
      <w:pPr>
        <w:spacing w:after="0" w:line="259" w:lineRule="auto"/>
        <w:ind w:left="0" w:firstLine="0"/>
      </w:pPr>
      <w:r>
        <w:t xml:space="preserve"> </w:t>
      </w:r>
    </w:p>
    <w:p w14:paraId="1CBF4582" w14:textId="77777777" w:rsidR="00002E42" w:rsidRDefault="0047433C">
      <w:pPr>
        <w:spacing w:after="5" w:line="245" w:lineRule="auto"/>
        <w:ind w:left="-5" w:right="-4"/>
        <w:jc w:val="both"/>
      </w:pPr>
      <w:r>
        <w:t xml:space="preserve">Should a student be absent from school without explanation, the individual school will follow its own procedures for contacting home (e.g. text, truancy call), asking parents/carers to </w:t>
      </w:r>
      <w:proofErr w:type="gramStart"/>
      <w:r>
        <w:t>make contact with</w:t>
      </w:r>
      <w:proofErr w:type="gramEnd"/>
      <w:r>
        <w:t xml:space="preserve"> the school. Further contact will be made if the absence continues for longer than one day and no response is received from the parents/carers. </w:t>
      </w:r>
    </w:p>
    <w:p w14:paraId="70DA4ADD" w14:textId="77777777" w:rsidR="00002E42" w:rsidRDefault="0047433C">
      <w:pPr>
        <w:spacing w:after="0" w:line="259" w:lineRule="auto"/>
        <w:ind w:left="0" w:firstLine="0"/>
      </w:pPr>
      <w:r>
        <w:t xml:space="preserve"> </w:t>
      </w:r>
    </w:p>
    <w:p w14:paraId="0176FACC" w14:textId="77777777" w:rsidR="00002E42" w:rsidRDefault="0047433C">
      <w:pPr>
        <w:ind w:left="5"/>
      </w:pPr>
      <w:r>
        <w:t xml:space="preserve">Should the school be unable to ascertain the reason for absence, a letter will be sent to parents/carers seeking explanation. </w:t>
      </w:r>
    </w:p>
    <w:p w14:paraId="4C8016FC" w14:textId="77777777" w:rsidR="00002E42" w:rsidRDefault="0047433C">
      <w:pPr>
        <w:spacing w:after="0" w:line="259" w:lineRule="auto"/>
        <w:ind w:left="0" w:firstLine="0"/>
      </w:pPr>
      <w:r>
        <w:t xml:space="preserve"> </w:t>
      </w:r>
    </w:p>
    <w:p w14:paraId="0C878BFD" w14:textId="1E0C6EA5" w:rsidR="00002E42" w:rsidRDefault="0047433C" w:rsidP="00ED2E8F">
      <w:pPr>
        <w:pStyle w:val="Heading1"/>
        <w:ind w:left="-5"/>
      </w:pPr>
      <w:r>
        <w:t xml:space="preserve">Authorisation of absence  </w:t>
      </w:r>
    </w:p>
    <w:p w14:paraId="1F33787B" w14:textId="285CFB3B" w:rsidR="00002E42" w:rsidRDefault="0047433C" w:rsidP="00ED2E8F">
      <w:pPr>
        <w:ind w:left="5"/>
      </w:pPr>
      <w:r>
        <w:t xml:space="preserve">The school can authorise absences, under the following circumstances: </w:t>
      </w:r>
    </w:p>
    <w:p w14:paraId="14A1CAA6" w14:textId="7772247A" w:rsidR="00002E42" w:rsidRPr="00571D08" w:rsidRDefault="0047433C">
      <w:pPr>
        <w:numPr>
          <w:ilvl w:val="0"/>
          <w:numId w:val="5"/>
        </w:numPr>
        <w:spacing w:after="39"/>
        <w:ind w:hanging="360"/>
        <w:rPr>
          <w:color w:val="000000" w:themeColor="text1"/>
        </w:rPr>
      </w:pPr>
      <w:r>
        <w:t xml:space="preserve">a </w:t>
      </w:r>
      <w:r w:rsidRPr="00571D08">
        <w:rPr>
          <w:color w:val="000000" w:themeColor="text1"/>
        </w:rPr>
        <w:t>child is too ill to attend school</w:t>
      </w:r>
      <w:r>
        <w:rPr>
          <w:color w:val="000000" w:themeColor="text1"/>
        </w:rPr>
        <w:t xml:space="preserve">, medical </w:t>
      </w:r>
      <w:proofErr w:type="spellStart"/>
      <w:r>
        <w:rPr>
          <w:color w:val="000000" w:themeColor="text1"/>
        </w:rPr>
        <w:t>advise</w:t>
      </w:r>
      <w:proofErr w:type="spellEnd"/>
      <w:r>
        <w:rPr>
          <w:color w:val="000000" w:themeColor="text1"/>
        </w:rPr>
        <w:t xml:space="preserve"> sought where entrenched</w:t>
      </w:r>
    </w:p>
    <w:p w14:paraId="1DE7EC1E" w14:textId="77777777" w:rsidR="00002E42" w:rsidRPr="00571D08" w:rsidRDefault="0047433C">
      <w:pPr>
        <w:numPr>
          <w:ilvl w:val="0"/>
          <w:numId w:val="5"/>
        </w:numPr>
        <w:spacing w:after="32" w:line="254" w:lineRule="auto"/>
        <w:ind w:hanging="360"/>
        <w:rPr>
          <w:color w:val="000000" w:themeColor="text1"/>
        </w:rPr>
      </w:pPr>
      <w:r w:rsidRPr="00571D08">
        <w:rPr>
          <w:color w:val="000000" w:themeColor="text1"/>
        </w:rPr>
        <w:t xml:space="preserve">a child has a medical or dental appointment; </w:t>
      </w:r>
    </w:p>
    <w:p w14:paraId="6559FC02" w14:textId="77777777" w:rsidR="00002E42" w:rsidRPr="00571D08" w:rsidRDefault="0047433C">
      <w:pPr>
        <w:numPr>
          <w:ilvl w:val="0"/>
          <w:numId w:val="5"/>
        </w:numPr>
        <w:spacing w:after="32" w:line="254" w:lineRule="auto"/>
        <w:ind w:hanging="360"/>
        <w:rPr>
          <w:color w:val="000000" w:themeColor="text1"/>
        </w:rPr>
      </w:pPr>
      <w:r w:rsidRPr="00571D08">
        <w:rPr>
          <w:color w:val="000000" w:themeColor="text1"/>
        </w:rPr>
        <w:t xml:space="preserve">there is a family welfare or safeguarding issue; </w:t>
      </w:r>
      <w:r w:rsidRPr="00571D08">
        <w:rPr>
          <w:rFonts w:ascii="Segoe UI Symbol" w:eastAsia="Segoe UI Symbol" w:hAnsi="Segoe UI Symbol" w:cs="Segoe UI Symbol"/>
          <w:color w:val="000000" w:themeColor="text1"/>
        </w:rPr>
        <w:t>•</w:t>
      </w:r>
      <w:r w:rsidRPr="00571D08">
        <w:rPr>
          <w:rFonts w:ascii="Arial" w:eastAsia="Arial" w:hAnsi="Arial" w:cs="Arial"/>
          <w:color w:val="000000" w:themeColor="text1"/>
        </w:rPr>
        <w:t xml:space="preserve"> </w:t>
      </w:r>
      <w:r w:rsidRPr="00571D08">
        <w:rPr>
          <w:color w:val="000000" w:themeColor="text1"/>
        </w:rPr>
        <w:t xml:space="preserve">there is a major welfare issue such as bereavement; </w:t>
      </w:r>
    </w:p>
    <w:p w14:paraId="4825D302" w14:textId="77777777" w:rsidR="00002E42" w:rsidRPr="00571D08" w:rsidRDefault="0047433C">
      <w:pPr>
        <w:numPr>
          <w:ilvl w:val="0"/>
          <w:numId w:val="5"/>
        </w:numPr>
        <w:spacing w:after="5" w:line="254" w:lineRule="auto"/>
        <w:ind w:hanging="360"/>
        <w:rPr>
          <w:color w:val="000000" w:themeColor="text1"/>
        </w:rPr>
      </w:pPr>
      <w:r w:rsidRPr="00571D08">
        <w:rPr>
          <w:color w:val="000000" w:themeColor="text1"/>
        </w:rPr>
        <w:t xml:space="preserve">there is a need for religious observance. </w:t>
      </w:r>
    </w:p>
    <w:p w14:paraId="648AE860" w14:textId="522F2FAD" w:rsidR="00002E42" w:rsidRDefault="0047433C">
      <w:pPr>
        <w:spacing w:after="0" w:line="259" w:lineRule="auto"/>
        <w:ind w:left="0" w:firstLine="0"/>
      </w:pPr>
      <w:r>
        <w:t xml:space="preserve"> </w:t>
      </w:r>
    </w:p>
    <w:p w14:paraId="4001A861" w14:textId="77777777" w:rsidR="00002E42" w:rsidRDefault="0047433C">
      <w:pPr>
        <w:ind w:left="5"/>
      </w:pPr>
      <w:r>
        <w:t xml:space="preserve">In the cases of medical, dental and welfare/safeguarding appointments and religious observance, the school can only authorise such absences if it is advised in advance. </w:t>
      </w:r>
    </w:p>
    <w:p w14:paraId="1AA57499" w14:textId="77777777" w:rsidR="00002E42" w:rsidRDefault="0047433C">
      <w:pPr>
        <w:spacing w:after="0" w:line="259" w:lineRule="auto"/>
        <w:ind w:left="0" w:firstLine="0"/>
      </w:pPr>
      <w:r>
        <w:rPr>
          <w:b/>
        </w:rPr>
        <w:t xml:space="preserve"> </w:t>
      </w:r>
    </w:p>
    <w:p w14:paraId="5876BF83" w14:textId="4D9FB894" w:rsidR="00002E42" w:rsidRDefault="0047433C">
      <w:pPr>
        <w:spacing w:after="5" w:line="245" w:lineRule="auto"/>
        <w:ind w:left="-5" w:right="-4"/>
        <w:jc w:val="both"/>
      </w:pPr>
      <w:r>
        <w:t>Absences may only be approved by authorised representatives of the school.</w:t>
      </w:r>
      <w:r w:rsidR="00DA73B1">
        <w:t xml:space="preserve"> </w:t>
      </w:r>
      <w:r w:rsidR="00C77417" w:rsidRPr="00C77417">
        <w:t xml:space="preserve">Cowbridge Primary </w:t>
      </w:r>
      <w:r w:rsidR="00C77417">
        <w:t>c</w:t>
      </w:r>
      <w:r>
        <w:t xml:space="preserve">luster schools exercise caution in the authorisation of absence and parents/carers must provide the school with a full picture of the reasons leading to their child’s absence. </w:t>
      </w:r>
    </w:p>
    <w:p w14:paraId="5E9DEBB1" w14:textId="77777777" w:rsidR="00002E42" w:rsidRDefault="0047433C">
      <w:pPr>
        <w:spacing w:after="0" w:line="259" w:lineRule="auto"/>
        <w:ind w:left="0" w:firstLine="0"/>
      </w:pPr>
      <w:r>
        <w:t xml:space="preserve"> </w:t>
      </w:r>
    </w:p>
    <w:p w14:paraId="6B67BCBD" w14:textId="3B56EF37" w:rsidR="00002E42" w:rsidRDefault="0047433C">
      <w:pPr>
        <w:ind w:left="5"/>
      </w:pPr>
      <w:r>
        <w:t xml:space="preserve">The Education (Pupil Registration) (Wales) Regulations 2010 give schools discretionary power to grant leave for the purpose of a family holiday during term time. Parents do not have an automatic </w:t>
      </w:r>
      <w:r>
        <w:lastRenderedPageBreak/>
        <w:t xml:space="preserve">right to withdraw their child from school for a holiday and, by law, </w:t>
      </w:r>
      <w:proofErr w:type="gramStart"/>
      <w:r>
        <w:t>have to</w:t>
      </w:r>
      <w:proofErr w:type="gramEnd"/>
      <w:r>
        <w:t xml:space="preserve"> apply for permission from the school in advance. </w:t>
      </w:r>
      <w:r>
        <w:rPr>
          <w:b/>
        </w:rPr>
        <w:t xml:space="preserve">Schools within the </w:t>
      </w:r>
      <w:r w:rsidR="00C77417">
        <w:rPr>
          <w:b/>
        </w:rPr>
        <w:t xml:space="preserve">Cowbridge Primary </w:t>
      </w:r>
      <w:r>
        <w:rPr>
          <w:b/>
        </w:rPr>
        <w:t xml:space="preserve">cluster will only authorise family holidays where parents are able to demonstrate that unique or exceptional circumstances prevent the holiday from being taken outside of term time. </w:t>
      </w:r>
      <w:r>
        <w:rPr>
          <w:b/>
          <w:u w:val="single" w:color="000000"/>
        </w:rPr>
        <w:t>In general, holidays during term</w:t>
      </w:r>
      <w:r>
        <w:rPr>
          <w:b/>
        </w:rPr>
        <w:t xml:space="preserve"> </w:t>
      </w:r>
      <w:r>
        <w:rPr>
          <w:b/>
          <w:u w:val="single" w:color="000000"/>
        </w:rPr>
        <w:t>time will not be authorised.</w:t>
      </w:r>
      <w:r>
        <w:rPr>
          <w:b/>
        </w:rPr>
        <w:t xml:space="preserve"> </w:t>
      </w:r>
      <w:r>
        <w:t xml:space="preserve">In </w:t>
      </w:r>
      <w:r w:rsidR="00571D08">
        <w:t>June</w:t>
      </w:r>
      <w:r>
        <w:t xml:space="preserve"> 20</w:t>
      </w:r>
      <w:r w:rsidR="00571D08">
        <w:t>25</w:t>
      </w:r>
      <w:r>
        <w:t xml:space="preserve">, </w:t>
      </w:r>
      <w:r w:rsidR="00571D08">
        <w:t>The Vale of Glamorgan</w:t>
      </w:r>
      <w:r>
        <w:t xml:space="preserve"> Local Authority </w:t>
      </w:r>
      <w:r w:rsidR="00571D08">
        <w:t xml:space="preserve">outlined that they would support all VOG schools to NOT </w:t>
      </w:r>
      <w:r>
        <w:t>authorise holidays in term time, unless in ‘exceptional’ circumstances-</w:t>
      </w:r>
      <w:r>
        <w:rPr>
          <w:b/>
        </w:rPr>
        <w:t xml:space="preserve"> </w:t>
      </w:r>
      <w:r>
        <w:t xml:space="preserve">these circumstances can be found in Appendix 1.  If a parent believes that they have an ‘exceptional’ reason for requesting authorisation, they are requested to </w:t>
      </w:r>
      <w:r w:rsidR="00571D08">
        <w:t xml:space="preserve">submit this request in writing to the Headteacher. </w:t>
      </w:r>
    </w:p>
    <w:p w14:paraId="05C09DE4" w14:textId="77777777" w:rsidR="00002E42" w:rsidRDefault="0047433C">
      <w:pPr>
        <w:spacing w:after="0" w:line="259" w:lineRule="auto"/>
        <w:ind w:left="0" w:firstLine="0"/>
      </w:pPr>
      <w:r>
        <w:t xml:space="preserve"> </w:t>
      </w:r>
    </w:p>
    <w:p w14:paraId="4DAFD08E" w14:textId="42E84D9F" w:rsidR="00002E42" w:rsidRDefault="0047433C" w:rsidP="00ED2E8F">
      <w:pPr>
        <w:pStyle w:val="Heading1"/>
        <w:ind w:left="-5"/>
      </w:pPr>
      <w:r>
        <w:t xml:space="preserve">Procedures for Lateness </w:t>
      </w:r>
    </w:p>
    <w:p w14:paraId="6CE0BF0F" w14:textId="18F8E43E" w:rsidR="00002E42" w:rsidRDefault="0047433C">
      <w:pPr>
        <w:ind w:left="5"/>
      </w:pPr>
      <w:r>
        <w:t xml:space="preserve">Schools within the </w:t>
      </w:r>
      <w:r w:rsidR="00C77417">
        <w:t>Cowbridge Primary C</w:t>
      </w:r>
      <w:r>
        <w:t xml:space="preserve">luster </w:t>
      </w:r>
      <w:r w:rsidR="003E7601">
        <w:t>will discourage</w:t>
      </w:r>
      <w:r>
        <w:t xml:space="preserve"> lateness and identify students who are persistently late for school. Schools have the right to include lateness within the framework of their Behaviour Management Policies. </w:t>
      </w:r>
    </w:p>
    <w:p w14:paraId="050E9CBC" w14:textId="77777777" w:rsidR="00002E42" w:rsidRDefault="0047433C">
      <w:pPr>
        <w:spacing w:after="0" w:line="259" w:lineRule="auto"/>
        <w:ind w:left="0" w:firstLine="0"/>
      </w:pPr>
      <w:r>
        <w:t xml:space="preserve"> </w:t>
      </w:r>
    </w:p>
    <w:p w14:paraId="1C9F9C8F" w14:textId="12739540" w:rsidR="00002E42" w:rsidRDefault="0047433C">
      <w:pPr>
        <w:spacing w:after="7"/>
        <w:ind w:left="-5"/>
      </w:pPr>
      <w:r>
        <w:t>If a child arrives late to school</w:t>
      </w:r>
      <w:r w:rsidR="00B20D9A">
        <w:t xml:space="preserve"> after registration </w:t>
      </w:r>
      <w:r w:rsidR="003E7601">
        <w:t>closes,</w:t>
      </w:r>
      <w:r w:rsidR="00B20D9A">
        <w:t xml:space="preserve"> t</w:t>
      </w:r>
      <w:r>
        <w:t xml:space="preserve">hey will then be coded “U” as per the coding system. Students who are late ten or more times in a school term may be issued with a FPN (Fixed Penalty Notice.) </w:t>
      </w:r>
    </w:p>
    <w:p w14:paraId="3245DFA2" w14:textId="77777777" w:rsidR="00002E42" w:rsidRDefault="0047433C">
      <w:pPr>
        <w:spacing w:after="0" w:line="259" w:lineRule="auto"/>
        <w:ind w:left="0" w:firstLine="0"/>
      </w:pPr>
      <w:r>
        <w:t xml:space="preserve"> </w:t>
      </w:r>
    </w:p>
    <w:p w14:paraId="3DA120D8" w14:textId="77777777" w:rsidR="00002E42" w:rsidRDefault="0047433C">
      <w:pPr>
        <w:ind w:left="5"/>
      </w:pPr>
      <w:r>
        <w:t xml:space="preserve">If students are required to leave school within the day, prior notice must be given to the school (agreed at the discretion of the Headteacher.) </w:t>
      </w:r>
    </w:p>
    <w:p w14:paraId="6975D3E3" w14:textId="77777777" w:rsidR="00002E42" w:rsidRDefault="0047433C">
      <w:pPr>
        <w:spacing w:after="0" w:line="259" w:lineRule="auto"/>
        <w:ind w:left="0" w:firstLine="0"/>
      </w:pPr>
      <w:r>
        <w:t xml:space="preserve"> </w:t>
      </w:r>
    </w:p>
    <w:p w14:paraId="27C44E5B" w14:textId="67565D1D" w:rsidR="00002E42" w:rsidRDefault="0047433C" w:rsidP="00ED2E8F">
      <w:pPr>
        <w:pStyle w:val="Heading1"/>
        <w:ind w:left="-5"/>
      </w:pPr>
      <w:r>
        <w:t xml:space="preserve">Intervention </w:t>
      </w:r>
    </w:p>
    <w:p w14:paraId="56BE3FC7" w14:textId="076162A5" w:rsidR="00002E42" w:rsidRDefault="00CE7FCC" w:rsidP="00CE7FCC">
      <w:pPr>
        <w:spacing w:after="5" w:line="245" w:lineRule="auto"/>
        <w:ind w:left="-5" w:right="-4"/>
        <w:jc w:val="both"/>
      </w:pPr>
      <w:r>
        <w:t>Cowbridge Primary</w:t>
      </w:r>
      <w:r w:rsidR="00B20D9A">
        <w:t xml:space="preserve"> </w:t>
      </w:r>
      <w:r w:rsidR="0047433C">
        <w:t xml:space="preserve">Cluster Schools recognise the important role that parents/carers play in promoting good school attendance. The school therefore seeks to provide professional, quality information and advice, communicated frequently via a variety of means. </w:t>
      </w:r>
    </w:p>
    <w:p w14:paraId="55B8F9C6" w14:textId="77777777" w:rsidR="00CE7FCC" w:rsidRDefault="00CE7FCC" w:rsidP="00CE7FCC">
      <w:pPr>
        <w:spacing w:after="5" w:line="245" w:lineRule="auto"/>
        <w:ind w:left="-5" w:right="-4"/>
        <w:jc w:val="both"/>
      </w:pPr>
    </w:p>
    <w:p w14:paraId="5BA18EFB" w14:textId="77777777" w:rsidR="00002E42" w:rsidRDefault="0047433C">
      <w:pPr>
        <w:spacing w:after="5" w:line="245" w:lineRule="auto"/>
        <w:ind w:left="-5" w:right="-4"/>
        <w:jc w:val="both"/>
      </w:pPr>
      <w:r>
        <w:t xml:space="preserve">Where concerns are raised by parents/carers or staff about a student’s school attendance, an Attendance Officer or pastoral/key member of staff may make a planned or unplanned home visit to discuss the matter. During the home visit the member of staff will provide information and </w:t>
      </w:r>
      <w:proofErr w:type="gramStart"/>
      <w:r>
        <w:t>advice, and</w:t>
      </w:r>
      <w:proofErr w:type="gramEnd"/>
      <w:r>
        <w:t xml:space="preserve"> seek to support the student in returning to school. </w:t>
      </w:r>
    </w:p>
    <w:p w14:paraId="5FF71D48" w14:textId="77777777" w:rsidR="00002E42" w:rsidRDefault="0047433C">
      <w:pPr>
        <w:spacing w:after="0" w:line="259" w:lineRule="auto"/>
        <w:ind w:left="0" w:firstLine="0"/>
      </w:pPr>
      <w:r>
        <w:t xml:space="preserve"> </w:t>
      </w:r>
    </w:p>
    <w:p w14:paraId="262B34CA" w14:textId="77777777" w:rsidR="00002E42" w:rsidRDefault="0047433C">
      <w:pPr>
        <w:spacing w:after="5" w:line="245" w:lineRule="auto"/>
        <w:ind w:left="-5" w:right="-4"/>
        <w:jc w:val="both"/>
      </w:pPr>
      <w:r>
        <w:t xml:space="preserve">When a student has been absent for an extended period, they are welcomed positively on their return. The pastoral/leadership team are responsible for ensuring that extended support is made available to the student, helping them to ‘catch up’. In some cases, the leadership team may choose to re-examine the student’s curriculum offer to encourage better attendance. </w:t>
      </w:r>
    </w:p>
    <w:p w14:paraId="6962C891" w14:textId="77777777" w:rsidR="00B20D9A" w:rsidRDefault="00B20D9A">
      <w:pPr>
        <w:spacing w:after="5" w:line="245" w:lineRule="auto"/>
        <w:ind w:left="-5" w:right="-4"/>
        <w:jc w:val="both"/>
      </w:pPr>
    </w:p>
    <w:p w14:paraId="61662241" w14:textId="07464181" w:rsidR="00002E42" w:rsidRDefault="0047433C" w:rsidP="00B20D9A">
      <w:pPr>
        <w:spacing w:after="0" w:line="259" w:lineRule="auto"/>
        <w:ind w:left="0" w:firstLine="0"/>
      </w:pPr>
      <w:r>
        <w:t xml:space="preserve"> </w:t>
      </w:r>
      <w:r w:rsidR="00B20D9A">
        <w:t xml:space="preserve">The LA Inclusion Service </w:t>
      </w:r>
      <w:r>
        <w:t xml:space="preserve">works closely with the </w:t>
      </w:r>
      <w:r w:rsidR="00CE7FCC">
        <w:t xml:space="preserve">Cowbridge Primary </w:t>
      </w:r>
      <w:r>
        <w:t xml:space="preserve">Cluster Schools to ensure good school attendance is </w:t>
      </w:r>
      <w:proofErr w:type="gramStart"/>
      <w:r>
        <w:t>maintained at all times</w:t>
      </w:r>
      <w:proofErr w:type="gramEnd"/>
      <w:r>
        <w:t xml:space="preserve">. The </w:t>
      </w:r>
      <w:r w:rsidR="00B20D9A">
        <w:t>Inclusion service</w:t>
      </w:r>
      <w:r>
        <w:t xml:space="preserve"> also works closely with the cluster schools to ensure that attendance and punctuality is given a high priority for the duration of students’ compulsory education. </w:t>
      </w:r>
      <w:r w:rsidR="00B20D9A">
        <w:t xml:space="preserve">The inclusion service and schools within the cluster </w:t>
      </w:r>
      <w:r w:rsidR="00CE7FCC">
        <w:t xml:space="preserve">may </w:t>
      </w:r>
      <w:r w:rsidR="00B20D9A">
        <w:t xml:space="preserve">meet to </w:t>
      </w:r>
      <w:r>
        <w:t xml:space="preserve">highlight students with persistent poor attendance and </w:t>
      </w:r>
      <w:r w:rsidR="00B20D9A">
        <w:t xml:space="preserve">discuss </w:t>
      </w:r>
      <w:r>
        <w:t xml:space="preserve">the graduated level of support in place for these students. </w:t>
      </w:r>
    </w:p>
    <w:p w14:paraId="263D0F5A" w14:textId="77777777" w:rsidR="00002E42" w:rsidRDefault="0047433C">
      <w:pPr>
        <w:spacing w:after="0" w:line="259" w:lineRule="auto"/>
        <w:ind w:left="0" w:firstLine="0"/>
      </w:pPr>
      <w:r>
        <w:lastRenderedPageBreak/>
        <w:t xml:space="preserve"> </w:t>
      </w:r>
    </w:p>
    <w:p w14:paraId="0F82AD37" w14:textId="77777777" w:rsidR="00002E42" w:rsidRPr="00B20D9A" w:rsidRDefault="0047433C">
      <w:pPr>
        <w:spacing w:after="5" w:line="250" w:lineRule="auto"/>
        <w:ind w:right="3"/>
        <w:jc w:val="both"/>
        <w:rPr>
          <w:color w:val="000000" w:themeColor="text1"/>
        </w:rPr>
      </w:pPr>
      <w:r w:rsidRPr="00B20D9A">
        <w:rPr>
          <w:color w:val="000000" w:themeColor="text1"/>
        </w:rPr>
        <w:t xml:space="preserve">Although attendance of all students is monitored there is a particular focus on targeted groups of learners, i.e. students with Additional Learning Needs, More Able and Talented students, students entitled to Free School Meals, Looked After Children and those from Ethnic Minorities and the traveller community. </w:t>
      </w:r>
    </w:p>
    <w:p w14:paraId="7A6AC6A1" w14:textId="5E06057A" w:rsidR="00002E42" w:rsidRDefault="0047433C">
      <w:pPr>
        <w:spacing w:after="0" w:line="259" w:lineRule="auto"/>
        <w:ind w:left="0" w:firstLine="0"/>
      </w:pPr>
      <w:r>
        <w:t xml:space="preserve"> </w:t>
      </w:r>
    </w:p>
    <w:p w14:paraId="22905A47" w14:textId="5C4CAAC7" w:rsidR="00002E42" w:rsidRDefault="00B20D9A" w:rsidP="00ED2E8F">
      <w:pPr>
        <w:pStyle w:val="Heading1"/>
        <w:ind w:left="-5"/>
      </w:pPr>
      <w:r>
        <w:t>Graduated Response</w:t>
      </w:r>
    </w:p>
    <w:p w14:paraId="16E42C30" w14:textId="6B1A3804" w:rsidR="00002E42" w:rsidRDefault="0047433C" w:rsidP="00ED2E8F">
      <w:pPr>
        <w:spacing w:after="5" w:line="245" w:lineRule="auto"/>
        <w:ind w:right="-4"/>
        <w:jc w:val="both"/>
      </w:pPr>
      <w:r>
        <w:t>Schools within the</w:t>
      </w:r>
      <w:r w:rsidR="00474FA9">
        <w:t xml:space="preserve"> </w:t>
      </w:r>
      <w:r w:rsidR="00CE7FCC">
        <w:t xml:space="preserve">Cowbridge Primary </w:t>
      </w:r>
      <w:r>
        <w:t xml:space="preserve">Cluster are caring schools and always seek to resolve matters of poor attendance through effective partnership working with parents. On the rare occasion that the school is unable to elicit from parents the support deemed necessary to encourage students to attend school, sanctions will be used. In the first instance, parents/carers may receive letters which: </w:t>
      </w:r>
    </w:p>
    <w:p w14:paraId="4A7FF179" w14:textId="77777777" w:rsidR="00002E42" w:rsidRDefault="0047433C">
      <w:pPr>
        <w:spacing w:after="34" w:line="259" w:lineRule="auto"/>
        <w:ind w:left="0" w:firstLine="0"/>
      </w:pPr>
      <w:r>
        <w:rPr>
          <w:i/>
        </w:rPr>
        <w:t xml:space="preserve"> </w:t>
      </w:r>
    </w:p>
    <w:p w14:paraId="295F861A" w14:textId="77777777" w:rsidR="00002E42" w:rsidRDefault="0047433C">
      <w:pPr>
        <w:numPr>
          <w:ilvl w:val="0"/>
          <w:numId w:val="6"/>
        </w:numPr>
        <w:spacing w:after="7"/>
        <w:ind w:hanging="360"/>
      </w:pPr>
      <w:r>
        <w:t xml:space="preserve">Request reasons for their child’s absence; </w:t>
      </w:r>
    </w:p>
    <w:p w14:paraId="50A85070" w14:textId="77777777" w:rsidR="00002E42" w:rsidRDefault="0047433C">
      <w:pPr>
        <w:numPr>
          <w:ilvl w:val="0"/>
          <w:numId w:val="6"/>
        </w:numPr>
        <w:spacing w:after="7"/>
        <w:ind w:hanging="360"/>
      </w:pPr>
      <w:r>
        <w:t xml:space="preserve">Request medical evidence for their child’s absence; </w:t>
      </w:r>
    </w:p>
    <w:p w14:paraId="6422ACFB" w14:textId="77777777" w:rsidR="00002E42" w:rsidRDefault="0047433C">
      <w:pPr>
        <w:numPr>
          <w:ilvl w:val="0"/>
          <w:numId w:val="6"/>
        </w:numPr>
        <w:spacing w:after="7"/>
        <w:ind w:hanging="360"/>
      </w:pPr>
      <w:r>
        <w:t xml:space="preserve">Express concern about their child’s absence and offer advice and support; </w:t>
      </w:r>
    </w:p>
    <w:p w14:paraId="2153004A" w14:textId="77777777" w:rsidR="00002E42" w:rsidRDefault="0047433C">
      <w:pPr>
        <w:numPr>
          <w:ilvl w:val="0"/>
          <w:numId w:val="6"/>
        </w:numPr>
        <w:spacing w:after="32"/>
        <w:ind w:hanging="360"/>
      </w:pPr>
      <w:r>
        <w:t xml:space="preserve">Advise them about their child’s lateness and ask for their help in getting their child to school on time; </w:t>
      </w:r>
    </w:p>
    <w:p w14:paraId="083EC7F7" w14:textId="77777777" w:rsidR="00002E42" w:rsidRDefault="0047433C">
      <w:pPr>
        <w:numPr>
          <w:ilvl w:val="0"/>
          <w:numId w:val="6"/>
        </w:numPr>
        <w:ind w:hanging="360"/>
      </w:pPr>
      <w:r>
        <w:t xml:space="preserve">Advise them that they must provide proof of appointments to be able to pick their child up early from school; </w:t>
      </w:r>
    </w:p>
    <w:p w14:paraId="6B8A013B" w14:textId="77777777" w:rsidR="00002E42" w:rsidRDefault="0047433C">
      <w:pPr>
        <w:numPr>
          <w:ilvl w:val="0"/>
          <w:numId w:val="6"/>
        </w:numPr>
        <w:ind w:hanging="360"/>
      </w:pPr>
      <w:r>
        <w:t xml:space="preserve">Advise them that the school has taken the decision not to authorise an absence; </w:t>
      </w:r>
    </w:p>
    <w:p w14:paraId="285E1E9C" w14:textId="77777777" w:rsidR="00002E42" w:rsidRDefault="0047433C">
      <w:pPr>
        <w:numPr>
          <w:ilvl w:val="0"/>
          <w:numId w:val="6"/>
        </w:numPr>
        <w:ind w:hanging="360"/>
      </w:pPr>
      <w:r>
        <w:t xml:space="preserve">Advise them that an Attendance Officer/ key member of staff intends to visit their home; </w:t>
      </w:r>
    </w:p>
    <w:p w14:paraId="3DC908FC" w14:textId="77777777" w:rsidR="00002E42" w:rsidRDefault="0047433C">
      <w:pPr>
        <w:numPr>
          <w:ilvl w:val="0"/>
          <w:numId w:val="6"/>
        </w:numPr>
        <w:ind w:hanging="360"/>
      </w:pPr>
      <w:r>
        <w:t xml:space="preserve">Advise them of their legal responsibilities to ensure their child attends school regularly; </w:t>
      </w:r>
    </w:p>
    <w:p w14:paraId="646A7BDE" w14:textId="77777777" w:rsidR="00002E42" w:rsidRDefault="0047433C">
      <w:pPr>
        <w:numPr>
          <w:ilvl w:val="0"/>
          <w:numId w:val="6"/>
        </w:numPr>
        <w:ind w:hanging="360"/>
      </w:pPr>
      <w:r>
        <w:t xml:space="preserve">Advise them that they are at risk of receiving a Fixed Penalty Notice; </w:t>
      </w:r>
    </w:p>
    <w:p w14:paraId="641EE90F" w14:textId="6B1B027F" w:rsidR="00002E42" w:rsidRDefault="0047433C">
      <w:pPr>
        <w:numPr>
          <w:ilvl w:val="0"/>
          <w:numId w:val="6"/>
        </w:numPr>
        <w:ind w:hanging="360"/>
      </w:pPr>
      <w:r>
        <w:t xml:space="preserve">Advise them that a referral has been made to the </w:t>
      </w:r>
      <w:r w:rsidR="00B20D9A">
        <w:t xml:space="preserve">Inclusion Service </w:t>
      </w:r>
      <w:r>
        <w:t xml:space="preserve"> </w:t>
      </w:r>
    </w:p>
    <w:p w14:paraId="10DFD67E" w14:textId="77777777" w:rsidR="00002E42" w:rsidRDefault="0047433C">
      <w:pPr>
        <w:spacing w:after="0" w:line="259" w:lineRule="auto"/>
        <w:ind w:left="711" w:firstLine="0"/>
      </w:pPr>
      <w:r>
        <w:t xml:space="preserve"> </w:t>
      </w:r>
    </w:p>
    <w:p w14:paraId="763464C8" w14:textId="6C25F8CC" w:rsidR="00002E42" w:rsidRDefault="0047433C">
      <w:pPr>
        <w:spacing w:after="5" w:line="245" w:lineRule="auto"/>
        <w:ind w:left="-5" w:right="-4"/>
        <w:jc w:val="both"/>
      </w:pPr>
      <w:r>
        <w:t xml:space="preserve">In some circumstances, the school may request that the </w:t>
      </w:r>
      <w:r w:rsidR="00B20D9A">
        <w:t xml:space="preserve">Inclusion </w:t>
      </w:r>
      <w:r w:rsidR="003E7601">
        <w:t>Service issue</w:t>
      </w:r>
      <w:r>
        <w:t xml:space="preserve"> parents/carers with a Fixed Penalty Notice under The Education (Penalty Notices) (Wales) Regulations 2013. </w:t>
      </w:r>
      <w:r w:rsidR="00B20D9A">
        <w:t xml:space="preserve">This will be supported by the Local authority. </w:t>
      </w:r>
      <w:r>
        <w:t xml:space="preserve">These circumstances include: </w:t>
      </w:r>
    </w:p>
    <w:p w14:paraId="530B31A9" w14:textId="77777777" w:rsidR="00002E42" w:rsidRDefault="0047433C">
      <w:pPr>
        <w:spacing w:after="34" w:line="259" w:lineRule="auto"/>
        <w:ind w:left="0" w:firstLine="0"/>
      </w:pPr>
      <w:r>
        <w:t xml:space="preserve"> </w:t>
      </w:r>
    </w:p>
    <w:p w14:paraId="6F7CF489" w14:textId="77777777" w:rsidR="00002E42" w:rsidRDefault="0047433C">
      <w:pPr>
        <w:numPr>
          <w:ilvl w:val="0"/>
          <w:numId w:val="6"/>
        </w:numPr>
        <w:ind w:hanging="360"/>
      </w:pPr>
      <w:r>
        <w:t xml:space="preserve">There have been 10 unauthorised sessions within one school term; </w:t>
      </w:r>
    </w:p>
    <w:p w14:paraId="27BE2B4D" w14:textId="77777777" w:rsidR="00002E42" w:rsidRDefault="0047433C">
      <w:pPr>
        <w:numPr>
          <w:ilvl w:val="0"/>
          <w:numId w:val="6"/>
        </w:numPr>
        <w:ind w:hanging="360"/>
      </w:pPr>
      <w:r>
        <w:t xml:space="preserve">A student has been late (after registration has closed) on 10 occasions within one school term; </w:t>
      </w:r>
    </w:p>
    <w:p w14:paraId="458FE271" w14:textId="77777777" w:rsidR="00002E42" w:rsidRDefault="0047433C">
      <w:pPr>
        <w:numPr>
          <w:ilvl w:val="0"/>
          <w:numId w:val="6"/>
        </w:numPr>
        <w:ind w:hanging="360"/>
      </w:pPr>
      <w:r>
        <w:t xml:space="preserve">Parents/carers have failed to engage in attempts to improve and sustain attendance. </w:t>
      </w:r>
    </w:p>
    <w:p w14:paraId="3BEEEF1B" w14:textId="77777777" w:rsidR="00002E42" w:rsidRDefault="0047433C">
      <w:pPr>
        <w:spacing w:after="0" w:line="259" w:lineRule="auto"/>
        <w:ind w:left="0" w:firstLine="0"/>
      </w:pPr>
      <w:r>
        <w:t xml:space="preserve"> </w:t>
      </w:r>
    </w:p>
    <w:p w14:paraId="5857A16B" w14:textId="42687523" w:rsidR="00002E42" w:rsidRDefault="0047433C">
      <w:pPr>
        <w:ind w:left="5"/>
      </w:pPr>
      <w:r>
        <w:t>Once a request has been the</w:t>
      </w:r>
      <w:r w:rsidR="00B20D9A">
        <w:t xml:space="preserve"> Inclusion Service will</w:t>
      </w:r>
      <w:r>
        <w:t xml:space="preserve"> issue a warning notice will be issued to parents and attendance will be monitored for a15 day period. If there are any further </w:t>
      </w:r>
      <w:r w:rsidR="00CE7FCC">
        <w:t>absences,</w:t>
      </w:r>
      <w:r>
        <w:t xml:space="preserve"> then an FPN will be issued.  </w:t>
      </w:r>
    </w:p>
    <w:p w14:paraId="34D87212" w14:textId="77777777" w:rsidR="00002E42" w:rsidRDefault="0047433C">
      <w:pPr>
        <w:spacing w:after="0" w:line="259" w:lineRule="auto"/>
        <w:ind w:left="0" w:firstLine="0"/>
      </w:pPr>
      <w:r>
        <w:t xml:space="preserve"> </w:t>
      </w:r>
    </w:p>
    <w:p w14:paraId="6E9CDB1A" w14:textId="133DC005" w:rsidR="00002E42" w:rsidRDefault="0047433C">
      <w:pPr>
        <w:ind w:left="5"/>
      </w:pPr>
      <w:r>
        <w:t xml:space="preserve">Before issuing a FPN the </w:t>
      </w:r>
      <w:r w:rsidR="00B20D9A">
        <w:t xml:space="preserve">Inclusion service </w:t>
      </w:r>
      <w:proofErr w:type="gramStart"/>
      <w:r>
        <w:t>takes into account</w:t>
      </w:r>
      <w:proofErr w:type="gramEnd"/>
      <w:r>
        <w:t xml:space="preserve">: </w:t>
      </w:r>
    </w:p>
    <w:p w14:paraId="128E67FD" w14:textId="77777777" w:rsidR="00002E42" w:rsidRDefault="0047433C">
      <w:pPr>
        <w:spacing w:after="33" w:line="259" w:lineRule="auto"/>
        <w:ind w:left="0" w:firstLine="0"/>
      </w:pPr>
      <w:r>
        <w:t xml:space="preserve"> </w:t>
      </w:r>
    </w:p>
    <w:p w14:paraId="7C380BFB" w14:textId="77777777" w:rsidR="00002E42" w:rsidRDefault="0047433C">
      <w:pPr>
        <w:numPr>
          <w:ilvl w:val="0"/>
          <w:numId w:val="6"/>
        </w:numPr>
        <w:spacing w:after="40"/>
        <w:ind w:hanging="360"/>
      </w:pPr>
      <w:r>
        <w:t xml:space="preserve">the level of absence; </w:t>
      </w:r>
    </w:p>
    <w:p w14:paraId="35C08702" w14:textId="77777777" w:rsidR="00002E42" w:rsidRDefault="0047433C">
      <w:pPr>
        <w:numPr>
          <w:ilvl w:val="0"/>
          <w:numId w:val="6"/>
        </w:numPr>
        <w:spacing w:after="39"/>
        <w:ind w:hanging="360"/>
      </w:pPr>
      <w:r>
        <w:t xml:space="preserve">the history of attendance issues and action taken; </w:t>
      </w:r>
    </w:p>
    <w:p w14:paraId="36083204" w14:textId="77777777" w:rsidR="00002E42" w:rsidRDefault="0047433C">
      <w:pPr>
        <w:numPr>
          <w:ilvl w:val="0"/>
          <w:numId w:val="6"/>
        </w:numPr>
        <w:spacing w:after="40"/>
        <w:ind w:hanging="360"/>
      </w:pPr>
      <w:r>
        <w:lastRenderedPageBreak/>
        <w:t xml:space="preserve">Welsh Government guidance; </w:t>
      </w:r>
    </w:p>
    <w:p w14:paraId="73739892" w14:textId="77777777" w:rsidR="00002E42" w:rsidRDefault="0047433C">
      <w:pPr>
        <w:numPr>
          <w:ilvl w:val="0"/>
          <w:numId w:val="6"/>
        </w:numPr>
        <w:spacing w:after="40"/>
        <w:ind w:hanging="360"/>
      </w:pPr>
      <w:r>
        <w:t xml:space="preserve">the likely effectiveness of a FPN as a tool for obtaining compliance; </w:t>
      </w:r>
    </w:p>
    <w:p w14:paraId="34B10011" w14:textId="77777777" w:rsidR="00002E42" w:rsidRDefault="0047433C">
      <w:pPr>
        <w:numPr>
          <w:ilvl w:val="0"/>
          <w:numId w:val="6"/>
        </w:numPr>
        <w:spacing w:after="40"/>
        <w:ind w:hanging="360"/>
      </w:pPr>
      <w:r>
        <w:t xml:space="preserve">the level of parental engagement/cooperation; </w:t>
      </w:r>
    </w:p>
    <w:p w14:paraId="435E0929" w14:textId="42FC2B20" w:rsidR="00002E42" w:rsidRDefault="00002E42">
      <w:pPr>
        <w:spacing w:after="0" w:line="259" w:lineRule="auto"/>
        <w:ind w:left="0" w:firstLine="0"/>
      </w:pPr>
    </w:p>
    <w:p w14:paraId="09924F93" w14:textId="3E983B93" w:rsidR="00002E42" w:rsidRDefault="0047433C">
      <w:pPr>
        <w:ind w:left="5"/>
      </w:pPr>
      <w:r>
        <w:t xml:space="preserve">When the school feels that, despite its best efforts to support the family, attendance is not improving, a referral will be made to the </w:t>
      </w:r>
      <w:r w:rsidR="00CE7FCC">
        <w:t>Inclusion Service</w:t>
      </w:r>
      <w:r>
        <w:t xml:space="preserve">. A referral may be made when, for example: </w:t>
      </w:r>
    </w:p>
    <w:p w14:paraId="4D038089" w14:textId="77777777" w:rsidR="00002E42" w:rsidRDefault="0047433C">
      <w:pPr>
        <w:spacing w:after="34" w:line="259" w:lineRule="auto"/>
        <w:ind w:left="0" w:firstLine="0"/>
      </w:pPr>
      <w:r>
        <w:t xml:space="preserve"> </w:t>
      </w:r>
    </w:p>
    <w:p w14:paraId="1A66E236" w14:textId="77777777" w:rsidR="00002E42" w:rsidRDefault="0047433C">
      <w:pPr>
        <w:numPr>
          <w:ilvl w:val="0"/>
          <w:numId w:val="6"/>
        </w:numPr>
        <w:ind w:hanging="360"/>
      </w:pPr>
      <w:r>
        <w:t xml:space="preserve">A pattern of irregular attendance has developed; </w:t>
      </w:r>
    </w:p>
    <w:p w14:paraId="7800EE4E" w14:textId="77777777" w:rsidR="00002E42" w:rsidRDefault="0047433C">
      <w:pPr>
        <w:numPr>
          <w:ilvl w:val="0"/>
          <w:numId w:val="6"/>
        </w:numPr>
        <w:ind w:hanging="360"/>
      </w:pPr>
      <w:r>
        <w:t xml:space="preserve">A period of entrenched non-attendance has become established; </w:t>
      </w:r>
    </w:p>
    <w:p w14:paraId="56C32B7C" w14:textId="77777777" w:rsidR="00002E42" w:rsidRDefault="0047433C">
      <w:pPr>
        <w:numPr>
          <w:ilvl w:val="0"/>
          <w:numId w:val="6"/>
        </w:numPr>
        <w:spacing w:after="7"/>
        <w:ind w:hanging="360"/>
      </w:pPr>
      <w:r>
        <w:t xml:space="preserve">There is a lack of parental cooperation in ensuring a child’s regular attendance; or </w:t>
      </w:r>
    </w:p>
    <w:p w14:paraId="18680559" w14:textId="77777777" w:rsidR="00002E42" w:rsidRDefault="0047433C">
      <w:pPr>
        <w:numPr>
          <w:ilvl w:val="0"/>
          <w:numId w:val="6"/>
        </w:numPr>
        <w:ind w:hanging="360"/>
      </w:pPr>
      <w:r>
        <w:t xml:space="preserve">A pattern of truancy is persisting. </w:t>
      </w:r>
    </w:p>
    <w:p w14:paraId="69A1DDE1" w14:textId="77777777" w:rsidR="00002E42" w:rsidRDefault="0047433C">
      <w:pPr>
        <w:spacing w:after="0" w:line="259" w:lineRule="auto"/>
        <w:ind w:left="0" w:firstLine="0"/>
      </w:pPr>
      <w:r>
        <w:t xml:space="preserve"> </w:t>
      </w:r>
    </w:p>
    <w:p w14:paraId="01C9E393" w14:textId="664D7FDB" w:rsidR="00002E42" w:rsidRDefault="00CE7FCC">
      <w:pPr>
        <w:spacing w:after="5" w:line="245" w:lineRule="auto"/>
        <w:ind w:left="-5" w:right="-4"/>
        <w:jc w:val="both"/>
      </w:pPr>
      <w:r>
        <w:t>Cowbridge Primary</w:t>
      </w:r>
      <w:r w:rsidR="00DA73B1">
        <w:t xml:space="preserve"> </w:t>
      </w:r>
      <w:r w:rsidR="0047433C">
        <w:t xml:space="preserve">Cluster Schools will liaise with the </w:t>
      </w:r>
      <w:r w:rsidR="00B20D9A">
        <w:t xml:space="preserve">Inclusion </w:t>
      </w:r>
      <w:r w:rsidR="0047433C">
        <w:t xml:space="preserve">Service to provide the evidence required to prosecute parents/carers who fail, without reasonable justification, to cause their child to attend school regularly, under sections 444(1) and 444(1A) of the Education Act 1996. </w:t>
      </w:r>
    </w:p>
    <w:p w14:paraId="392C21EB" w14:textId="77777777" w:rsidR="00002E42" w:rsidRDefault="0047433C">
      <w:pPr>
        <w:spacing w:after="0" w:line="259" w:lineRule="auto"/>
        <w:ind w:left="0" w:firstLine="0"/>
      </w:pPr>
      <w:r>
        <w:t xml:space="preserve"> </w:t>
      </w:r>
    </w:p>
    <w:p w14:paraId="6D1E11F5" w14:textId="396EFBBE" w:rsidR="00002E42" w:rsidRDefault="0047433C">
      <w:pPr>
        <w:ind w:left="5"/>
      </w:pPr>
      <w:r>
        <w:t xml:space="preserve">The </w:t>
      </w:r>
      <w:r w:rsidR="00B20D9A">
        <w:t>Inclusion Service</w:t>
      </w:r>
      <w:r>
        <w:t xml:space="preserve"> meets with the designated person</w:t>
      </w:r>
      <w:r w:rsidR="00B20D9A">
        <w:t>/people</w:t>
      </w:r>
      <w:r>
        <w:t xml:space="preserve"> at the cluster schools to discuss individual cases of absenteeism, truancy or lateness across the cluster and reflect upon the effectiveness of interventions to date. </w:t>
      </w:r>
    </w:p>
    <w:p w14:paraId="22DDED7D" w14:textId="77777777" w:rsidR="00274DDB" w:rsidRDefault="00274DDB">
      <w:pPr>
        <w:ind w:left="5"/>
      </w:pPr>
    </w:p>
    <w:p w14:paraId="14BB391A" w14:textId="20B9B8B9" w:rsidR="00002E42" w:rsidRDefault="0047433C">
      <w:pPr>
        <w:ind w:left="5"/>
      </w:pPr>
      <w:r>
        <w:t xml:space="preserve">The </w:t>
      </w:r>
      <w:r w:rsidR="00274DDB">
        <w:t>Inclusion Service</w:t>
      </w:r>
      <w:r>
        <w:t xml:space="preserve"> is responsible for contributing to the </w:t>
      </w:r>
      <w:r w:rsidR="00CE7FCC">
        <w:t xml:space="preserve">Cowbridge Primary Schools </w:t>
      </w:r>
      <w:r>
        <w:t xml:space="preserve">Cluster’s drive for school effectiveness through providing advice on proven good practice and promoting the Attendance Framework. </w:t>
      </w:r>
    </w:p>
    <w:p w14:paraId="6D8A4B5F" w14:textId="77777777" w:rsidR="00002E42" w:rsidRDefault="0047433C">
      <w:pPr>
        <w:spacing w:after="0" w:line="259" w:lineRule="auto"/>
        <w:ind w:left="0" w:firstLine="0"/>
      </w:pPr>
      <w:r>
        <w:t xml:space="preserve"> </w:t>
      </w:r>
    </w:p>
    <w:p w14:paraId="6D7A6CCD" w14:textId="15DFD526" w:rsidR="00002E42" w:rsidRDefault="0047433C">
      <w:pPr>
        <w:ind w:left="5"/>
      </w:pPr>
      <w:r>
        <w:t xml:space="preserve">Attendance data is reviewed </w:t>
      </w:r>
      <w:r w:rsidR="00CE7FCC">
        <w:t>regularly</w:t>
      </w:r>
      <w:r>
        <w:t xml:space="preserve"> by the Senior Leadership Teams of the</w:t>
      </w:r>
      <w:r w:rsidR="00CE7FCC">
        <w:t xml:space="preserve"> Cowbridge Primary </w:t>
      </w:r>
      <w:r>
        <w:t xml:space="preserve">cluster schools and is used to inform the School Improvement Plan. </w:t>
      </w:r>
    </w:p>
    <w:p w14:paraId="0CACE6E4" w14:textId="77777777" w:rsidR="00002E42" w:rsidRDefault="0047433C">
      <w:pPr>
        <w:spacing w:after="0" w:line="259" w:lineRule="auto"/>
        <w:ind w:left="0" w:firstLine="0"/>
      </w:pPr>
      <w:r>
        <w:t xml:space="preserve"> </w:t>
      </w:r>
    </w:p>
    <w:p w14:paraId="25BE25B2" w14:textId="39EFDBF1" w:rsidR="00002E42" w:rsidRDefault="0047433C" w:rsidP="00ED2E8F">
      <w:pPr>
        <w:pStyle w:val="Heading1"/>
        <w:ind w:left="-5"/>
      </w:pPr>
      <w:r>
        <w:t xml:space="preserve">Collaborative working – </w:t>
      </w:r>
      <w:r w:rsidR="00274DDB">
        <w:t>Secondary</w:t>
      </w:r>
      <w:r>
        <w:t xml:space="preserve"> and cluster primaries </w:t>
      </w:r>
    </w:p>
    <w:p w14:paraId="0AB8EF90" w14:textId="79F0425B" w:rsidR="00002E42" w:rsidRDefault="00274DDB">
      <w:pPr>
        <w:ind w:left="5"/>
      </w:pPr>
      <w:r>
        <w:t xml:space="preserve">All primary schools will follow their attendance </w:t>
      </w:r>
      <w:r w:rsidR="00A8648E">
        <w:t>graduated process</w:t>
      </w:r>
      <w:r>
        <w:t xml:space="preserve"> to ensure that all </w:t>
      </w:r>
      <w:r w:rsidR="00A8648E">
        <w:t>pupils</w:t>
      </w:r>
      <w:r>
        <w:t xml:space="preserve"> have good attendance in preparation for transition to seconda</w:t>
      </w:r>
      <w:r w:rsidR="00A8648E">
        <w:t>ry</w:t>
      </w:r>
      <w:r>
        <w:t xml:space="preserve"> school. This will involve following the full </w:t>
      </w:r>
      <w:r w:rsidR="002C67E3">
        <w:t>gradated</w:t>
      </w:r>
      <w:r>
        <w:t xml:space="preserve"> response</w:t>
      </w:r>
      <w:r w:rsidR="002C67E3">
        <w:t xml:space="preserve"> to include letters, meetings, consideration of FPN’s and referral to </w:t>
      </w:r>
      <w:r w:rsidR="00A8648E">
        <w:t>Inclusion</w:t>
      </w:r>
      <w:r w:rsidR="002C67E3">
        <w:t xml:space="preserve"> </w:t>
      </w:r>
      <w:r w:rsidR="00A8648E">
        <w:t>service</w:t>
      </w:r>
      <w:r w:rsidR="002C67E3">
        <w:t xml:space="preserve"> </w:t>
      </w:r>
    </w:p>
    <w:p w14:paraId="73CB2F3E" w14:textId="77777777" w:rsidR="00002E42" w:rsidRPr="002C67E3" w:rsidRDefault="0047433C">
      <w:pPr>
        <w:spacing w:after="0" w:line="259" w:lineRule="auto"/>
        <w:ind w:left="0" w:firstLine="0"/>
        <w:rPr>
          <w:color w:val="000000" w:themeColor="text1"/>
        </w:rPr>
      </w:pPr>
      <w:r>
        <w:t xml:space="preserve"> </w:t>
      </w:r>
    </w:p>
    <w:p w14:paraId="345C319A" w14:textId="0EC4D2F5" w:rsidR="00C46CC2" w:rsidRDefault="00C46CC2">
      <w:pPr>
        <w:spacing w:after="0" w:line="259" w:lineRule="auto"/>
        <w:ind w:left="0" w:firstLine="0"/>
        <w:rPr>
          <w:color w:val="000000" w:themeColor="text1"/>
        </w:rPr>
      </w:pPr>
      <w:r>
        <w:rPr>
          <w:color w:val="000000" w:themeColor="text1"/>
        </w:rPr>
        <w:t>Any primary learner with attendance concerns in year 6 will be discussed with Inclusion Service secondary school to flag concerns and support increased attendance to attend transition</w:t>
      </w:r>
      <w:r w:rsidR="008144CF">
        <w:rPr>
          <w:color w:val="000000" w:themeColor="text1"/>
        </w:rPr>
        <w:t xml:space="preserve"> visits and in preparation for good attendance in year 7. </w:t>
      </w:r>
    </w:p>
    <w:p w14:paraId="6980EBE9" w14:textId="77777777" w:rsidR="008144CF" w:rsidRDefault="008144CF">
      <w:pPr>
        <w:spacing w:after="0" w:line="259" w:lineRule="auto"/>
        <w:ind w:left="0" w:firstLine="0"/>
        <w:rPr>
          <w:color w:val="000000" w:themeColor="text1"/>
        </w:rPr>
      </w:pPr>
    </w:p>
    <w:p w14:paraId="654F9CB9" w14:textId="38D77067" w:rsidR="00002E42" w:rsidRPr="002C67E3" w:rsidRDefault="0047433C" w:rsidP="002C67E3">
      <w:pPr>
        <w:spacing w:after="5" w:line="254" w:lineRule="auto"/>
        <w:ind w:left="5"/>
        <w:rPr>
          <w:color w:val="000000" w:themeColor="text1"/>
        </w:rPr>
      </w:pPr>
      <w:r w:rsidRPr="002C67E3">
        <w:rPr>
          <w:color w:val="000000" w:themeColor="text1"/>
        </w:rPr>
        <w:t xml:space="preserve">The Additional Learning Needs Coordinator (ALNCO) meets with feeder primary </w:t>
      </w:r>
      <w:r w:rsidR="002C67E3" w:rsidRPr="002C67E3">
        <w:rPr>
          <w:color w:val="000000" w:themeColor="text1"/>
        </w:rPr>
        <w:t xml:space="preserve">ALNCO’s </w:t>
      </w:r>
      <w:r w:rsidRPr="002C67E3">
        <w:rPr>
          <w:color w:val="000000" w:themeColor="text1"/>
        </w:rPr>
        <w:t xml:space="preserve">to obtain information on Additional Learning Needs (ALN) students.  Information on areas of need, previous provision etc is shared to remove any potential barriers to successful transition for these vulnerable students. These students </w:t>
      </w:r>
      <w:r w:rsidR="00263352">
        <w:rPr>
          <w:color w:val="000000" w:themeColor="text1"/>
        </w:rPr>
        <w:t xml:space="preserve">may </w:t>
      </w:r>
      <w:r w:rsidRPr="002C67E3">
        <w:rPr>
          <w:color w:val="000000" w:themeColor="text1"/>
        </w:rPr>
        <w:t xml:space="preserve">have additional transition visits to give reassurance. </w:t>
      </w:r>
    </w:p>
    <w:p w14:paraId="3A3C474A" w14:textId="77777777" w:rsidR="00002E42" w:rsidRDefault="0047433C">
      <w:pPr>
        <w:spacing w:after="0" w:line="259" w:lineRule="auto"/>
        <w:ind w:left="0" w:firstLine="0"/>
      </w:pPr>
      <w:r>
        <w:rPr>
          <w:color w:val="C00000"/>
        </w:rPr>
        <w:lastRenderedPageBreak/>
        <w:t xml:space="preserve"> </w:t>
      </w:r>
    </w:p>
    <w:p w14:paraId="3587B2CE" w14:textId="77777777" w:rsidR="00002E42" w:rsidRDefault="0047433C">
      <w:pPr>
        <w:spacing w:after="2" w:line="255" w:lineRule="auto"/>
        <w:ind w:left="-5"/>
        <w:jc w:val="both"/>
      </w:pPr>
      <w:r>
        <w:rPr>
          <w:b/>
        </w:rPr>
        <w:t>Roles and Responsibilities</w:t>
      </w:r>
      <w:r>
        <w:t xml:space="preserve"> </w:t>
      </w:r>
    </w:p>
    <w:p w14:paraId="31E36945" w14:textId="77777777" w:rsidR="00002E42" w:rsidRDefault="0047433C">
      <w:pPr>
        <w:spacing w:after="0" w:line="259" w:lineRule="auto"/>
        <w:ind w:left="0" w:firstLine="0"/>
      </w:pPr>
      <w:r>
        <w:t xml:space="preserve"> </w:t>
      </w:r>
    </w:p>
    <w:p w14:paraId="7C4A4D23" w14:textId="77777777" w:rsidR="00002E42" w:rsidRDefault="0047433C">
      <w:pPr>
        <w:pStyle w:val="Heading1"/>
        <w:ind w:left="-5"/>
      </w:pPr>
      <w:r>
        <w:t xml:space="preserve">The Governing Body </w:t>
      </w:r>
    </w:p>
    <w:p w14:paraId="497E2615" w14:textId="77777777" w:rsidR="00002E42" w:rsidRDefault="0047433C">
      <w:pPr>
        <w:spacing w:after="0" w:line="259" w:lineRule="auto"/>
        <w:ind w:left="0" w:firstLine="0"/>
      </w:pPr>
      <w:r>
        <w:rPr>
          <w:b/>
        </w:rPr>
        <w:t xml:space="preserve"> </w:t>
      </w:r>
    </w:p>
    <w:p w14:paraId="0787E2E7" w14:textId="77777777" w:rsidR="00002E42" w:rsidRDefault="0047433C">
      <w:pPr>
        <w:ind w:left="5"/>
      </w:pPr>
      <w:r>
        <w:t xml:space="preserve">The Governing Body for each school in the cluster is responsible for regularly reviewing and approving this cluster Attendance Policy in conjunction with the Headteacher/Deputy Headteacher </w:t>
      </w:r>
      <w:proofErr w:type="gramStart"/>
      <w:r>
        <w:t>in order to</w:t>
      </w:r>
      <w:proofErr w:type="gramEnd"/>
      <w:r>
        <w:t xml:space="preserve"> monitor its effectiveness. </w:t>
      </w:r>
    </w:p>
    <w:p w14:paraId="03186148" w14:textId="77777777" w:rsidR="00002E42" w:rsidRDefault="0047433C">
      <w:pPr>
        <w:spacing w:after="0" w:line="259" w:lineRule="auto"/>
        <w:ind w:left="0" w:firstLine="0"/>
      </w:pPr>
      <w:r>
        <w:t xml:space="preserve"> </w:t>
      </w:r>
    </w:p>
    <w:p w14:paraId="5958C4D2" w14:textId="77777777" w:rsidR="00002E42" w:rsidRDefault="0047433C">
      <w:pPr>
        <w:pStyle w:val="Heading1"/>
        <w:ind w:left="-5"/>
      </w:pPr>
      <w:r>
        <w:t xml:space="preserve">The Headteacher and Senior Leadership team </w:t>
      </w:r>
    </w:p>
    <w:p w14:paraId="3D8398F0" w14:textId="77777777" w:rsidR="00002E42" w:rsidRDefault="0047433C">
      <w:pPr>
        <w:spacing w:after="15" w:line="259" w:lineRule="auto"/>
        <w:ind w:left="0" w:firstLine="0"/>
      </w:pPr>
      <w:r>
        <w:t xml:space="preserve"> </w:t>
      </w:r>
    </w:p>
    <w:p w14:paraId="7C8F0833" w14:textId="77777777" w:rsidR="00002E42" w:rsidRDefault="0047433C">
      <w:pPr>
        <w:numPr>
          <w:ilvl w:val="0"/>
          <w:numId w:val="9"/>
        </w:numPr>
        <w:spacing w:after="32"/>
        <w:ind w:hanging="360"/>
      </w:pPr>
      <w:r>
        <w:t xml:space="preserve">The Headteacher for each school in the cluster is responsible for reviewing and approving this cluster attendance policy in conjunction with the Governing Body and monitoring its effectiveness;  </w:t>
      </w:r>
    </w:p>
    <w:p w14:paraId="163A84A4" w14:textId="77777777" w:rsidR="00002E42" w:rsidRDefault="0047433C">
      <w:pPr>
        <w:numPr>
          <w:ilvl w:val="0"/>
          <w:numId w:val="9"/>
        </w:numPr>
        <w:spacing w:after="32"/>
        <w:ind w:hanging="360"/>
      </w:pPr>
      <w:r>
        <w:t xml:space="preserve">The Headteacher and Senior Leadership team in each school in the cluster are also responsible for communicating this policy and its importance to the entire school community; </w:t>
      </w:r>
    </w:p>
    <w:p w14:paraId="5DFF41A5" w14:textId="77777777" w:rsidR="00002E42" w:rsidRDefault="0047433C">
      <w:pPr>
        <w:numPr>
          <w:ilvl w:val="0"/>
          <w:numId w:val="9"/>
        </w:numPr>
        <w:spacing w:after="32"/>
        <w:ind w:hanging="360"/>
      </w:pPr>
      <w:r>
        <w:t xml:space="preserve">The Headteacher and Senior Leadership team in each school in the cluster will monitor how staff implement this policy to ensure it is applied consistently’ </w:t>
      </w:r>
    </w:p>
    <w:p w14:paraId="24864E61" w14:textId="77777777" w:rsidR="00002E42" w:rsidRDefault="0047433C">
      <w:pPr>
        <w:numPr>
          <w:ilvl w:val="0"/>
          <w:numId w:val="9"/>
        </w:numPr>
        <w:spacing w:after="32"/>
        <w:ind w:hanging="360"/>
      </w:pPr>
      <w:r>
        <w:t xml:space="preserve">The Headteacher and Senior Leadership team in each school in the cluster will support students, parents and carers in upholding the school’s attendance policy to promote high standards of attendance; </w:t>
      </w:r>
    </w:p>
    <w:p w14:paraId="4F79A73E" w14:textId="77777777" w:rsidR="00002E42" w:rsidRDefault="0047433C">
      <w:pPr>
        <w:numPr>
          <w:ilvl w:val="0"/>
          <w:numId w:val="9"/>
        </w:numPr>
        <w:spacing w:after="32"/>
        <w:ind w:hanging="360"/>
      </w:pPr>
      <w:r>
        <w:t xml:space="preserve">The Headteacher and Senior Leadership team in each school in the cluster will liaise effectively with parents/carers regarding their child’s attendance; </w:t>
      </w:r>
    </w:p>
    <w:p w14:paraId="0911E4B8" w14:textId="485DC832" w:rsidR="00002E42" w:rsidRDefault="0047433C">
      <w:pPr>
        <w:numPr>
          <w:ilvl w:val="0"/>
          <w:numId w:val="9"/>
        </w:numPr>
        <w:ind w:hanging="360"/>
      </w:pPr>
      <w:r>
        <w:t xml:space="preserve">The Headteacher and Senior Leadership team in each school in the cluster will liaise appropriately with the </w:t>
      </w:r>
      <w:r w:rsidR="00263352">
        <w:t xml:space="preserve">Inclusion Service </w:t>
      </w:r>
      <w:r>
        <w:t xml:space="preserve">and a variety of outside agencies to ensure all students are fully and adequately supported to achieve high standards of attendance.  </w:t>
      </w:r>
    </w:p>
    <w:p w14:paraId="1AEE445D" w14:textId="4EA0F99A" w:rsidR="00002E42" w:rsidRDefault="0047433C" w:rsidP="005717BB">
      <w:pPr>
        <w:spacing w:after="0" w:line="259" w:lineRule="auto"/>
        <w:ind w:left="360" w:firstLine="0"/>
      </w:pPr>
      <w:r>
        <w:t xml:space="preserve"> </w:t>
      </w:r>
    </w:p>
    <w:p w14:paraId="41C15623" w14:textId="77777777" w:rsidR="00002E42" w:rsidRDefault="0047433C">
      <w:pPr>
        <w:pStyle w:val="Heading1"/>
        <w:ind w:left="-5"/>
      </w:pPr>
      <w:r>
        <w:t xml:space="preserve">Parents/Carers </w:t>
      </w:r>
    </w:p>
    <w:p w14:paraId="07BBE2DE" w14:textId="045BBE52" w:rsidR="00002E42" w:rsidRDefault="0047433C" w:rsidP="005717BB">
      <w:pPr>
        <w:spacing w:after="0" w:line="259" w:lineRule="auto"/>
        <w:ind w:left="0" w:firstLine="0"/>
      </w:pPr>
      <w:r>
        <w:t xml:space="preserve"> Parents/Carers are expected to: </w:t>
      </w:r>
    </w:p>
    <w:p w14:paraId="4DFB066F" w14:textId="77777777" w:rsidR="00002E42" w:rsidRDefault="0047433C">
      <w:pPr>
        <w:numPr>
          <w:ilvl w:val="0"/>
          <w:numId w:val="11"/>
        </w:numPr>
        <w:spacing w:after="32"/>
        <w:ind w:hanging="360"/>
      </w:pPr>
      <w:r>
        <w:t xml:space="preserve">Support their child in adhering to the cluster attendance policy to ensure high standards of attendance;  </w:t>
      </w:r>
    </w:p>
    <w:p w14:paraId="3232BB79" w14:textId="77777777" w:rsidR="00002E42" w:rsidRDefault="0047433C">
      <w:pPr>
        <w:numPr>
          <w:ilvl w:val="0"/>
          <w:numId w:val="11"/>
        </w:numPr>
        <w:spacing w:after="7"/>
        <w:ind w:hanging="360"/>
      </w:pPr>
      <w:r>
        <w:t xml:space="preserve">Inform the school of any changes in circumstances that may affect their child’s attendance; </w:t>
      </w:r>
    </w:p>
    <w:p w14:paraId="5F4EE10E" w14:textId="77777777" w:rsidR="00002E42" w:rsidRDefault="0047433C">
      <w:pPr>
        <w:numPr>
          <w:ilvl w:val="0"/>
          <w:numId w:val="11"/>
        </w:numPr>
        <w:ind w:hanging="360"/>
      </w:pPr>
      <w:r>
        <w:t xml:space="preserve">Discuss any attendance concerns with the relevant members of staff promptly; </w:t>
      </w:r>
    </w:p>
    <w:p w14:paraId="701CB697" w14:textId="77777777" w:rsidR="00002E42" w:rsidRDefault="0047433C">
      <w:pPr>
        <w:numPr>
          <w:ilvl w:val="0"/>
          <w:numId w:val="11"/>
        </w:numPr>
        <w:ind w:hanging="360"/>
      </w:pPr>
      <w:r>
        <w:t xml:space="preserve">Support the school in upholding this cluster attendance policy to ensure high standards of attendance in the school. </w:t>
      </w:r>
    </w:p>
    <w:p w14:paraId="1895BD43" w14:textId="77777777" w:rsidR="00002E42" w:rsidRDefault="0047433C">
      <w:pPr>
        <w:spacing w:after="0" w:line="259" w:lineRule="auto"/>
        <w:ind w:left="0" w:firstLine="0"/>
      </w:pPr>
      <w:r>
        <w:t xml:space="preserve"> </w:t>
      </w:r>
    </w:p>
    <w:p w14:paraId="438A774D" w14:textId="77777777" w:rsidR="00002E42" w:rsidRDefault="0047433C">
      <w:pPr>
        <w:pStyle w:val="Heading1"/>
        <w:ind w:left="-5"/>
      </w:pPr>
      <w:r>
        <w:t xml:space="preserve">Students </w:t>
      </w:r>
    </w:p>
    <w:p w14:paraId="320F9526" w14:textId="77777777" w:rsidR="00002E42" w:rsidRDefault="0047433C">
      <w:pPr>
        <w:spacing w:after="0" w:line="259" w:lineRule="auto"/>
        <w:ind w:left="0" w:firstLine="0"/>
      </w:pPr>
      <w:r>
        <w:t xml:space="preserve"> </w:t>
      </w:r>
    </w:p>
    <w:p w14:paraId="1AD993EC" w14:textId="77777777" w:rsidR="00002E42" w:rsidRDefault="0047433C">
      <w:pPr>
        <w:ind w:left="5"/>
      </w:pPr>
      <w:r>
        <w:t xml:space="preserve">Students are expected to: </w:t>
      </w:r>
    </w:p>
    <w:p w14:paraId="280C724B" w14:textId="77777777" w:rsidR="00002E42" w:rsidRDefault="0047433C">
      <w:pPr>
        <w:spacing w:after="15" w:line="259" w:lineRule="auto"/>
        <w:ind w:left="0" w:firstLine="0"/>
      </w:pPr>
      <w:r>
        <w:t xml:space="preserve"> </w:t>
      </w:r>
    </w:p>
    <w:p w14:paraId="00896B83" w14:textId="77777777" w:rsidR="00002E42" w:rsidRDefault="0047433C">
      <w:pPr>
        <w:ind w:left="370"/>
      </w:pPr>
      <w:r>
        <w:rPr>
          <w:rFonts w:ascii="Segoe UI Symbol" w:eastAsia="Segoe UI Symbol" w:hAnsi="Segoe UI Symbol" w:cs="Segoe UI Symbol"/>
        </w:rPr>
        <w:t>•</w:t>
      </w:r>
      <w:r>
        <w:rPr>
          <w:rFonts w:ascii="Arial" w:eastAsia="Arial" w:hAnsi="Arial" w:cs="Arial"/>
        </w:rPr>
        <w:t xml:space="preserve"> </w:t>
      </w:r>
      <w:proofErr w:type="gramStart"/>
      <w:r>
        <w:t>Abide by the cluster attendance policy at all times</w:t>
      </w:r>
      <w:proofErr w:type="gramEnd"/>
      <w:r>
        <w:t xml:space="preserve">.  </w:t>
      </w:r>
    </w:p>
    <w:p w14:paraId="744B04A2" w14:textId="6CA7654B" w:rsidR="00002E42" w:rsidRDefault="0047433C" w:rsidP="00DA531C">
      <w:pPr>
        <w:spacing w:after="21" w:line="239" w:lineRule="auto"/>
        <w:ind w:left="0" w:right="10404" w:firstLine="0"/>
      </w:pPr>
      <w:r>
        <w:lastRenderedPageBreak/>
        <w:t xml:space="preserve"> </w:t>
      </w:r>
      <w:r>
        <w:rPr>
          <w:b/>
        </w:rPr>
        <w:t xml:space="preserve"> </w:t>
      </w:r>
    </w:p>
    <w:p w14:paraId="7CFDC222" w14:textId="77777777" w:rsidR="00002E42" w:rsidRDefault="0047433C">
      <w:pPr>
        <w:spacing w:after="0" w:line="259" w:lineRule="auto"/>
        <w:ind w:right="6"/>
        <w:jc w:val="center"/>
      </w:pPr>
      <w:r>
        <w:rPr>
          <w:b/>
        </w:rPr>
        <w:t xml:space="preserve">Appendix 1 </w:t>
      </w:r>
    </w:p>
    <w:p w14:paraId="2E0D7D93" w14:textId="77777777" w:rsidR="00002E42" w:rsidRDefault="0047433C">
      <w:pPr>
        <w:spacing w:after="0" w:line="259" w:lineRule="auto"/>
        <w:ind w:left="0" w:firstLine="0"/>
      </w:pPr>
      <w:r>
        <w:rPr>
          <w:b/>
        </w:rPr>
        <w:t xml:space="preserve"> </w:t>
      </w:r>
    </w:p>
    <w:p w14:paraId="5697478B" w14:textId="60C7E8B4" w:rsidR="00002E42" w:rsidRDefault="0047433C">
      <w:pPr>
        <w:spacing w:after="2" w:line="255" w:lineRule="auto"/>
        <w:ind w:left="-5"/>
        <w:jc w:val="both"/>
      </w:pPr>
      <w:r>
        <w:rPr>
          <w:b/>
        </w:rPr>
        <w:t>Exceptional Circumstances (</w:t>
      </w:r>
      <w:r w:rsidR="00DA531C">
        <w:rPr>
          <w:b/>
        </w:rPr>
        <w:t xml:space="preserve">Cowbridge Primary </w:t>
      </w:r>
      <w:r>
        <w:rPr>
          <w:b/>
        </w:rPr>
        <w:t xml:space="preserve">Cluster Guidance) </w:t>
      </w:r>
    </w:p>
    <w:p w14:paraId="04A082DB" w14:textId="77777777" w:rsidR="00002E42" w:rsidRDefault="0047433C">
      <w:pPr>
        <w:spacing w:after="0" w:line="259" w:lineRule="auto"/>
        <w:ind w:left="0" w:firstLine="0"/>
      </w:pPr>
      <w:r>
        <w:t xml:space="preserve"> </w:t>
      </w:r>
    </w:p>
    <w:p w14:paraId="1CC8B97E" w14:textId="77777777" w:rsidR="00002E42" w:rsidRDefault="0047433C">
      <w:pPr>
        <w:pStyle w:val="Heading1"/>
        <w:ind w:left="-5"/>
      </w:pPr>
      <w:r>
        <w:t xml:space="preserve">Decision to authorise absence </w:t>
      </w:r>
    </w:p>
    <w:p w14:paraId="5B80D783" w14:textId="77777777" w:rsidR="00002E42" w:rsidRDefault="0047433C">
      <w:pPr>
        <w:spacing w:after="0" w:line="259" w:lineRule="auto"/>
        <w:ind w:left="0" w:firstLine="0"/>
      </w:pPr>
      <w:r>
        <w:rPr>
          <w:b/>
        </w:rPr>
        <w:t xml:space="preserve"> </w:t>
      </w:r>
    </w:p>
    <w:p w14:paraId="78D89407" w14:textId="0F299392" w:rsidR="00002E42" w:rsidRDefault="0047433C">
      <w:pPr>
        <w:ind w:left="5"/>
      </w:pPr>
      <w:r>
        <w:t xml:space="preserve">The Education (Pupil Registration) (Wales) Regulations 2010, give schools discretionary power to grant leave for the purpose of family holiday during term time. Parents do not have an automatic right to withdraw their child from school for a holiday and, in law, </w:t>
      </w:r>
      <w:proofErr w:type="gramStart"/>
      <w:r>
        <w:t>have to</w:t>
      </w:r>
      <w:proofErr w:type="gramEnd"/>
      <w:r>
        <w:t xml:space="preserve"> apply for permission from the school in advance. Schools within the</w:t>
      </w:r>
      <w:r w:rsidR="00263352">
        <w:t xml:space="preserve"> </w:t>
      </w:r>
      <w:r w:rsidR="00DA531C">
        <w:t>Cowbridge Primary</w:t>
      </w:r>
      <w:r w:rsidR="00474FA9">
        <w:t xml:space="preserve"> </w:t>
      </w:r>
      <w:r>
        <w:t xml:space="preserve">Cluster will only authorise family holidays where parents are able to demonstrate that unique or exceptional circumstances prevent the holiday from being taken outside of term time. </w:t>
      </w:r>
      <w:r>
        <w:rPr>
          <w:b/>
        </w:rPr>
        <w:t xml:space="preserve">In general, holidays during term time will not be authorised. </w:t>
      </w:r>
    </w:p>
    <w:p w14:paraId="27B3CFC6" w14:textId="77777777" w:rsidR="00002E42" w:rsidRDefault="0047433C">
      <w:pPr>
        <w:spacing w:after="0" w:line="259" w:lineRule="auto"/>
        <w:ind w:left="0" w:firstLine="0"/>
      </w:pPr>
      <w:r>
        <w:rPr>
          <w:b/>
        </w:rPr>
        <w:t xml:space="preserve"> </w:t>
      </w:r>
    </w:p>
    <w:p w14:paraId="3836A2E4" w14:textId="33460959" w:rsidR="00002E42" w:rsidRDefault="0047433C">
      <w:pPr>
        <w:spacing w:after="7"/>
        <w:ind w:left="-5"/>
      </w:pPr>
      <w:r>
        <w:t xml:space="preserve">The decision to authorise absence is at the headteacher’s discretion, but it is the school’s policy that absences will not be granted during term time and will only be authorised in exceptional circumstances based on the school’s assessment of the situation. This is fully supported by </w:t>
      </w:r>
      <w:r w:rsidR="00263352">
        <w:t xml:space="preserve">Vale of Glamorgan </w:t>
      </w:r>
      <w:r>
        <w:t xml:space="preserve">Council. </w:t>
      </w:r>
    </w:p>
    <w:p w14:paraId="2313D501" w14:textId="77777777" w:rsidR="00002E42" w:rsidRDefault="0047433C">
      <w:pPr>
        <w:spacing w:after="0" w:line="259" w:lineRule="auto"/>
        <w:ind w:left="0" w:firstLine="0"/>
      </w:pPr>
      <w:r>
        <w:t xml:space="preserve"> </w:t>
      </w:r>
    </w:p>
    <w:p w14:paraId="4ADF487A" w14:textId="77777777" w:rsidR="00002E42" w:rsidRDefault="0047433C">
      <w:pPr>
        <w:ind w:left="5"/>
      </w:pPr>
      <w:r>
        <w:t xml:space="preserve">Term times are for education. This is the priority. Children and families have 175 days off school to spend time together, including weekends and school holidays. For this reason, schools will rightly prioritise attendance. </w:t>
      </w:r>
    </w:p>
    <w:p w14:paraId="72EC443D" w14:textId="77777777" w:rsidR="00002E42" w:rsidRDefault="0047433C">
      <w:pPr>
        <w:spacing w:after="0" w:line="259" w:lineRule="auto"/>
        <w:ind w:left="0" w:firstLine="0"/>
      </w:pPr>
      <w:r>
        <w:t xml:space="preserve"> </w:t>
      </w:r>
    </w:p>
    <w:p w14:paraId="6D02C2C8" w14:textId="77777777" w:rsidR="00002E42" w:rsidRDefault="0047433C">
      <w:pPr>
        <w:ind w:left="5"/>
      </w:pPr>
      <w:r>
        <w:t xml:space="preserve">If an event can reasonably be scheduled outside of term time, it would not be normal to authorise absence. </w:t>
      </w:r>
      <w:r>
        <w:rPr>
          <w:b/>
        </w:rPr>
        <w:t xml:space="preserve">Absence during term time for holidays is therefore not considered an exceptional circumstance.  </w:t>
      </w:r>
    </w:p>
    <w:p w14:paraId="1DF75EC8" w14:textId="77777777" w:rsidR="00002E42" w:rsidRDefault="0047433C">
      <w:pPr>
        <w:spacing w:after="0" w:line="259" w:lineRule="auto"/>
        <w:ind w:left="0" w:firstLine="0"/>
      </w:pPr>
      <w:r>
        <w:rPr>
          <w:b/>
        </w:rPr>
        <w:t xml:space="preserve"> </w:t>
      </w:r>
    </w:p>
    <w:p w14:paraId="35FBD654" w14:textId="77777777" w:rsidR="00002E42" w:rsidRDefault="0047433C">
      <w:pPr>
        <w:ind w:left="5"/>
      </w:pPr>
      <w:r>
        <w:t xml:space="preserve">The considerations that the school will ascertain whether the request is because of an exceptional circumstance are outlined below: </w:t>
      </w:r>
    </w:p>
    <w:p w14:paraId="195A2CC9" w14:textId="77777777" w:rsidR="00002E42" w:rsidRDefault="0047433C">
      <w:pPr>
        <w:spacing w:after="34" w:line="259" w:lineRule="auto"/>
        <w:ind w:left="0" w:firstLine="0"/>
      </w:pPr>
      <w:r>
        <w:t xml:space="preserve"> </w:t>
      </w:r>
    </w:p>
    <w:p w14:paraId="3374CD73" w14:textId="77777777" w:rsidR="00002E42" w:rsidRDefault="0047433C">
      <w:pPr>
        <w:numPr>
          <w:ilvl w:val="0"/>
          <w:numId w:val="12"/>
        </w:numPr>
        <w:spacing w:after="40"/>
        <w:ind w:hanging="360"/>
      </w:pPr>
      <w:r>
        <w:t xml:space="preserve">Where a parent or child is experiencing a life limiting illness. </w:t>
      </w:r>
    </w:p>
    <w:p w14:paraId="22FA719F" w14:textId="77777777" w:rsidR="00002E42" w:rsidRDefault="0047433C">
      <w:pPr>
        <w:numPr>
          <w:ilvl w:val="0"/>
          <w:numId w:val="12"/>
        </w:numPr>
        <w:spacing w:after="43"/>
        <w:ind w:hanging="360"/>
      </w:pPr>
      <w:r>
        <w:t xml:space="preserve">Absences to visit family members are also not usually granted during term time if they could be scheduled for holiday periods outside school hours. Children may however need time to visit seriously ill relatives. </w:t>
      </w:r>
    </w:p>
    <w:p w14:paraId="7CE5A71E" w14:textId="77777777" w:rsidR="00002E42" w:rsidRDefault="0047433C">
      <w:pPr>
        <w:numPr>
          <w:ilvl w:val="0"/>
          <w:numId w:val="12"/>
        </w:numPr>
        <w:spacing w:after="43"/>
        <w:ind w:hanging="360"/>
      </w:pPr>
      <w:r>
        <w:t xml:space="preserve">Families may need time to recover from trauma, crisis or bereavement involving an immediate relative, i.e.: parent, guardian, carer, sibling or grandparent. </w:t>
      </w:r>
    </w:p>
    <w:p w14:paraId="1149193F" w14:textId="77777777" w:rsidR="00002E42" w:rsidRDefault="0047433C">
      <w:pPr>
        <w:numPr>
          <w:ilvl w:val="0"/>
          <w:numId w:val="12"/>
        </w:numPr>
        <w:spacing w:after="45"/>
        <w:ind w:hanging="360"/>
      </w:pPr>
      <w:r>
        <w:t xml:space="preserve">Absence for a bereavement of a close family member, i.e.: other relative, is usually considered an exceptional circumstance but for the funeral service only, not extended leave. </w:t>
      </w:r>
    </w:p>
    <w:p w14:paraId="3C5A365E" w14:textId="77777777" w:rsidR="00002E42" w:rsidRDefault="0047433C">
      <w:pPr>
        <w:numPr>
          <w:ilvl w:val="0"/>
          <w:numId w:val="12"/>
        </w:numPr>
        <w:spacing w:after="43"/>
        <w:ind w:hanging="360"/>
      </w:pPr>
      <w:r>
        <w:t xml:space="preserve">Absences for important religious observances, civil or ceremonial activity are often </w:t>
      </w:r>
      <w:proofErr w:type="gramStart"/>
      <w:r>
        <w:t>taken into account</w:t>
      </w:r>
      <w:proofErr w:type="gramEnd"/>
      <w:r>
        <w:t xml:space="preserve"> but only for the ceremony and travelling time, not extended leave. This is intended for one off </w:t>
      </w:r>
      <w:proofErr w:type="gramStart"/>
      <w:r>
        <w:t>situations</w:t>
      </w:r>
      <w:proofErr w:type="gramEnd"/>
      <w:r>
        <w:t xml:space="preserve"> rather than regular recurring events. </w:t>
      </w:r>
    </w:p>
    <w:p w14:paraId="6BE47BA1" w14:textId="77777777" w:rsidR="00002E42" w:rsidRDefault="0047433C">
      <w:pPr>
        <w:numPr>
          <w:ilvl w:val="0"/>
          <w:numId w:val="12"/>
        </w:numPr>
        <w:ind w:hanging="360"/>
      </w:pPr>
      <w:r>
        <w:lastRenderedPageBreak/>
        <w:t xml:space="preserve">The needs of families of service personnel will be </w:t>
      </w:r>
      <w:proofErr w:type="gramStart"/>
      <w:r>
        <w:t>taken into account</w:t>
      </w:r>
      <w:proofErr w:type="gramEnd"/>
      <w:r>
        <w:t xml:space="preserve"> if they are returning from long operational tours that prevent contact during scheduled holiday times. </w:t>
      </w:r>
    </w:p>
    <w:p w14:paraId="3767B445" w14:textId="77777777" w:rsidR="00002E42" w:rsidRDefault="0047433C">
      <w:pPr>
        <w:ind w:left="5"/>
      </w:pPr>
      <w:r>
        <w:t xml:space="preserve">Any examples provided are illustrative rather than exhaustive. The fundamental principles for defining ‘exceptional’ are rare, significant, unavoidable and short. By ‘unavoidable’ we mean an event that could not so reasonably be scheduled at another time. </w:t>
      </w:r>
    </w:p>
    <w:p w14:paraId="207B7A62" w14:textId="77777777" w:rsidR="00002E42" w:rsidRDefault="0047433C">
      <w:pPr>
        <w:spacing w:after="13" w:line="259" w:lineRule="auto"/>
        <w:ind w:left="0" w:firstLine="0"/>
      </w:pPr>
      <w:r>
        <w:t xml:space="preserve"> </w:t>
      </w:r>
    </w:p>
    <w:p w14:paraId="2AF9F570" w14:textId="4AB79202" w:rsidR="00002E42" w:rsidRDefault="0047433C" w:rsidP="00DA531C">
      <w:pPr>
        <w:spacing w:after="0" w:line="259" w:lineRule="auto"/>
        <w:ind w:firstLine="0"/>
      </w:pPr>
      <w:r>
        <w:t xml:space="preserve"> </w:t>
      </w:r>
      <w:r>
        <w:tab/>
        <w:t xml:space="preserve"> </w:t>
      </w:r>
    </w:p>
    <w:sectPr w:rsidR="00002E42">
      <w:footerReference w:type="even" r:id="rId14"/>
      <w:footerReference w:type="default" r:id="rId15"/>
      <w:footerReference w:type="first" r:id="rId16"/>
      <w:pgSz w:w="11906" w:h="16838"/>
      <w:pgMar w:top="804" w:right="716" w:bottom="1366" w:left="720" w:header="720"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C1A32" w14:textId="77777777" w:rsidR="00837FBE" w:rsidRDefault="00837FBE">
      <w:pPr>
        <w:spacing w:after="0" w:line="240" w:lineRule="auto"/>
      </w:pPr>
      <w:r>
        <w:separator/>
      </w:r>
    </w:p>
  </w:endnote>
  <w:endnote w:type="continuationSeparator" w:id="0">
    <w:p w14:paraId="5C3C3BDC" w14:textId="77777777" w:rsidR="00837FBE" w:rsidRDefault="00837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18226" w14:textId="77777777" w:rsidR="00002E42" w:rsidRDefault="0047433C">
    <w:pPr>
      <w:spacing w:after="0" w:line="259" w:lineRule="auto"/>
      <w:ind w:left="0" w:right="60" w:firstLine="0"/>
      <w:jc w:val="righ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1FE440F4" wp14:editId="129C8BC3">
              <wp:simplePos x="0" y="0"/>
              <wp:positionH relativeFrom="page">
                <wp:posOffset>438912</wp:posOffset>
              </wp:positionH>
              <wp:positionV relativeFrom="page">
                <wp:posOffset>9853879</wp:posOffset>
              </wp:positionV>
              <wp:extent cx="6684010" cy="6096"/>
              <wp:effectExtent l="0" t="0" r="0" b="0"/>
              <wp:wrapSquare wrapText="bothSides"/>
              <wp:docPr id="21394" name="Group 21394"/>
              <wp:cNvGraphicFramePr/>
              <a:graphic xmlns:a="http://schemas.openxmlformats.org/drawingml/2006/main">
                <a:graphicData uri="http://schemas.microsoft.com/office/word/2010/wordprocessingGroup">
                  <wpg:wgp>
                    <wpg:cNvGrpSpPr/>
                    <wpg:grpSpPr>
                      <a:xfrm>
                        <a:off x="0" y="0"/>
                        <a:ext cx="6684010" cy="6096"/>
                        <a:chOff x="0" y="0"/>
                        <a:chExt cx="6684010" cy="6096"/>
                      </a:xfrm>
                    </wpg:grpSpPr>
                    <wps:wsp>
                      <wps:cNvPr id="22021" name="Shape 22021"/>
                      <wps:cNvSpPr/>
                      <wps:spPr>
                        <a:xfrm>
                          <a:off x="0" y="0"/>
                          <a:ext cx="6684010" cy="9144"/>
                        </a:xfrm>
                        <a:custGeom>
                          <a:avLst/>
                          <a:gdLst/>
                          <a:ahLst/>
                          <a:cxnLst/>
                          <a:rect l="0" t="0" r="0" b="0"/>
                          <a:pathLst>
                            <a:path w="6684010" h="9144">
                              <a:moveTo>
                                <a:pt x="0" y="0"/>
                              </a:moveTo>
                              <a:lnTo>
                                <a:pt x="6684010" y="0"/>
                              </a:lnTo>
                              <a:lnTo>
                                <a:pt x="668401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21394" style="width:526.3pt;height:0.47998pt;position:absolute;mso-position-horizontal-relative:page;mso-position-horizontal:absolute;margin-left:34.56pt;mso-position-vertical-relative:page;margin-top:775.896pt;" coordsize="66840,60">
              <v:shape id="Shape 22022" style="position:absolute;width:66840;height:91;left:0;top:0;" coordsize="6684010,9144" path="m0,0l6684010,0l6684010,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14:paraId="0C4AD23C" w14:textId="77777777" w:rsidR="00002E42" w:rsidRDefault="0047433C">
    <w:pPr>
      <w:spacing w:after="0" w:line="259" w:lineRule="auto"/>
      <w:ind w:left="0" w:firstLine="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50A0E" w14:textId="77777777" w:rsidR="00002E42" w:rsidRDefault="0047433C">
    <w:pPr>
      <w:spacing w:after="0" w:line="259" w:lineRule="auto"/>
      <w:ind w:left="0" w:right="60" w:firstLine="0"/>
      <w:jc w:val="righ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1AAA7762" wp14:editId="18B29F47">
              <wp:simplePos x="0" y="0"/>
              <wp:positionH relativeFrom="page">
                <wp:posOffset>438912</wp:posOffset>
              </wp:positionH>
              <wp:positionV relativeFrom="page">
                <wp:posOffset>9853879</wp:posOffset>
              </wp:positionV>
              <wp:extent cx="6684010" cy="6096"/>
              <wp:effectExtent l="0" t="0" r="0" b="0"/>
              <wp:wrapSquare wrapText="bothSides"/>
              <wp:docPr id="21379" name="Group 21379"/>
              <wp:cNvGraphicFramePr/>
              <a:graphic xmlns:a="http://schemas.openxmlformats.org/drawingml/2006/main">
                <a:graphicData uri="http://schemas.microsoft.com/office/word/2010/wordprocessingGroup">
                  <wpg:wgp>
                    <wpg:cNvGrpSpPr/>
                    <wpg:grpSpPr>
                      <a:xfrm>
                        <a:off x="0" y="0"/>
                        <a:ext cx="6684010" cy="6096"/>
                        <a:chOff x="0" y="0"/>
                        <a:chExt cx="6684010" cy="6096"/>
                      </a:xfrm>
                    </wpg:grpSpPr>
                    <wps:wsp>
                      <wps:cNvPr id="22019" name="Shape 22019"/>
                      <wps:cNvSpPr/>
                      <wps:spPr>
                        <a:xfrm>
                          <a:off x="0" y="0"/>
                          <a:ext cx="6684010" cy="9144"/>
                        </a:xfrm>
                        <a:custGeom>
                          <a:avLst/>
                          <a:gdLst/>
                          <a:ahLst/>
                          <a:cxnLst/>
                          <a:rect l="0" t="0" r="0" b="0"/>
                          <a:pathLst>
                            <a:path w="6684010" h="9144">
                              <a:moveTo>
                                <a:pt x="0" y="0"/>
                              </a:moveTo>
                              <a:lnTo>
                                <a:pt x="6684010" y="0"/>
                              </a:lnTo>
                              <a:lnTo>
                                <a:pt x="668401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21379" style="width:526.3pt;height:0.47998pt;position:absolute;mso-position-horizontal-relative:page;mso-position-horizontal:absolute;margin-left:34.56pt;mso-position-vertical-relative:page;margin-top:775.896pt;" coordsize="66840,60">
              <v:shape id="Shape 22020" style="position:absolute;width:66840;height:91;left:0;top:0;" coordsize="6684010,9144" path="m0,0l6684010,0l6684010,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14:paraId="4B1FA1E3" w14:textId="77777777" w:rsidR="00002E42" w:rsidRDefault="0047433C">
    <w:pPr>
      <w:spacing w:after="0" w:line="259" w:lineRule="auto"/>
      <w:ind w:left="0" w:firstLine="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C030A" w14:textId="77777777" w:rsidR="00002E42" w:rsidRDefault="0047433C">
    <w:pPr>
      <w:spacing w:after="0" w:line="259" w:lineRule="auto"/>
      <w:ind w:left="0" w:right="60" w:firstLine="0"/>
      <w:jc w:val="righ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179534DF" wp14:editId="521A0CD4">
              <wp:simplePos x="0" y="0"/>
              <wp:positionH relativeFrom="page">
                <wp:posOffset>438912</wp:posOffset>
              </wp:positionH>
              <wp:positionV relativeFrom="page">
                <wp:posOffset>9853879</wp:posOffset>
              </wp:positionV>
              <wp:extent cx="6684010" cy="6096"/>
              <wp:effectExtent l="0" t="0" r="0" b="0"/>
              <wp:wrapSquare wrapText="bothSides"/>
              <wp:docPr id="21364" name="Group 21364"/>
              <wp:cNvGraphicFramePr/>
              <a:graphic xmlns:a="http://schemas.openxmlformats.org/drawingml/2006/main">
                <a:graphicData uri="http://schemas.microsoft.com/office/word/2010/wordprocessingGroup">
                  <wpg:wgp>
                    <wpg:cNvGrpSpPr/>
                    <wpg:grpSpPr>
                      <a:xfrm>
                        <a:off x="0" y="0"/>
                        <a:ext cx="6684010" cy="6096"/>
                        <a:chOff x="0" y="0"/>
                        <a:chExt cx="6684010" cy="6096"/>
                      </a:xfrm>
                    </wpg:grpSpPr>
                    <wps:wsp>
                      <wps:cNvPr id="22017" name="Shape 22017"/>
                      <wps:cNvSpPr/>
                      <wps:spPr>
                        <a:xfrm>
                          <a:off x="0" y="0"/>
                          <a:ext cx="6684010" cy="9144"/>
                        </a:xfrm>
                        <a:custGeom>
                          <a:avLst/>
                          <a:gdLst/>
                          <a:ahLst/>
                          <a:cxnLst/>
                          <a:rect l="0" t="0" r="0" b="0"/>
                          <a:pathLst>
                            <a:path w="6684010" h="9144">
                              <a:moveTo>
                                <a:pt x="0" y="0"/>
                              </a:moveTo>
                              <a:lnTo>
                                <a:pt x="6684010" y="0"/>
                              </a:lnTo>
                              <a:lnTo>
                                <a:pt x="668401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21364" style="width:526.3pt;height:0.47998pt;position:absolute;mso-position-horizontal-relative:page;mso-position-horizontal:absolute;margin-left:34.56pt;mso-position-vertical-relative:page;margin-top:775.896pt;" coordsize="66840,60">
              <v:shape id="Shape 22018" style="position:absolute;width:66840;height:91;left:0;top:0;" coordsize="6684010,9144" path="m0,0l6684010,0l6684010,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14:paraId="100D7F50" w14:textId="77777777" w:rsidR="00002E42" w:rsidRDefault="0047433C">
    <w:pPr>
      <w:spacing w:after="0" w:line="259" w:lineRule="auto"/>
      <w:ind w:left="0" w:firstLine="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3D639" w14:textId="77777777" w:rsidR="00837FBE" w:rsidRDefault="00837FBE">
      <w:pPr>
        <w:spacing w:after="0" w:line="240" w:lineRule="auto"/>
      </w:pPr>
      <w:r>
        <w:separator/>
      </w:r>
    </w:p>
  </w:footnote>
  <w:footnote w:type="continuationSeparator" w:id="0">
    <w:p w14:paraId="739FE463" w14:textId="77777777" w:rsidR="00837FBE" w:rsidRDefault="00837F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47EA4"/>
    <w:multiLevelType w:val="hybridMultilevel"/>
    <w:tmpl w:val="53149662"/>
    <w:lvl w:ilvl="0" w:tplc="DC9C017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BF4EC4C">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E36D784">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488BEC8">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3460AA6">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53E8416">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AAE03BC">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3ED344">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75AE1C0">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4615AF"/>
    <w:multiLevelType w:val="hybridMultilevel"/>
    <w:tmpl w:val="11009850"/>
    <w:lvl w:ilvl="0" w:tplc="B0B23FA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C6A732">
      <w:start w:val="1"/>
      <w:numFmt w:val="bullet"/>
      <w:lvlText w:val="o"/>
      <w:lvlJc w:val="left"/>
      <w:pPr>
        <w:ind w:left="13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6920166">
      <w:start w:val="1"/>
      <w:numFmt w:val="bullet"/>
      <w:lvlText w:val="▪"/>
      <w:lvlJc w:val="left"/>
      <w:pPr>
        <w:ind w:left="20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784062C">
      <w:start w:val="1"/>
      <w:numFmt w:val="bullet"/>
      <w:lvlText w:val="•"/>
      <w:lvlJc w:val="left"/>
      <w:pPr>
        <w:ind w:left="27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1341DA4">
      <w:start w:val="1"/>
      <w:numFmt w:val="bullet"/>
      <w:lvlText w:val="o"/>
      <w:lvlJc w:val="left"/>
      <w:pPr>
        <w:ind w:left="34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B42FA5E">
      <w:start w:val="1"/>
      <w:numFmt w:val="bullet"/>
      <w:lvlText w:val="▪"/>
      <w:lvlJc w:val="left"/>
      <w:pPr>
        <w:ind w:left="42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90CD5A0">
      <w:start w:val="1"/>
      <w:numFmt w:val="bullet"/>
      <w:lvlText w:val="•"/>
      <w:lvlJc w:val="left"/>
      <w:pPr>
        <w:ind w:left="49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28A088">
      <w:start w:val="1"/>
      <w:numFmt w:val="bullet"/>
      <w:lvlText w:val="o"/>
      <w:lvlJc w:val="left"/>
      <w:pPr>
        <w:ind w:left="56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E528EA0">
      <w:start w:val="1"/>
      <w:numFmt w:val="bullet"/>
      <w:lvlText w:val="▪"/>
      <w:lvlJc w:val="left"/>
      <w:pPr>
        <w:ind w:left="63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5A15C7"/>
    <w:multiLevelType w:val="hybridMultilevel"/>
    <w:tmpl w:val="5F0CCB36"/>
    <w:lvl w:ilvl="0" w:tplc="5E624C1C">
      <w:start w:val="8"/>
      <w:numFmt w:val="upperLetter"/>
      <w:lvlText w:val="%1"/>
      <w:lvlJc w:val="left"/>
      <w:pPr>
        <w:ind w:left="7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3ABCB068">
      <w:start w:val="1"/>
      <w:numFmt w:val="lowerLetter"/>
      <w:lvlText w:val="%2"/>
      <w:lvlJc w:val="left"/>
      <w:pPr>
        <w:ind w:left="10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2D00D7D6">
      <w:start w:val="1"/>
      <w:numFmt w:val="lowerRoman"/>
      <w:lvlText w:val="%3"/>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BC3E463E">
      <w:start w:val="1"/>
      <w:numFmt w:val="decimal"/>
      <w:lvlText w:val="%4"/>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3698E242">
      <w:start w:val="1"/>
      <w:numFmt w:val="lowerLetter"/>
      <w:lvlText w:val="%5"/>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95C04D0A">
      <w:start w:val="1"/>
      <w:numFmt w:val="lowerRoman"/>
      <w:lvlText w:val="%6"/>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FC3C53FA">
      <w:start w:val="1"/>
      <w:numFmt w:val="decimal"/>
      <w:lvlText w:val="%7"/>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232E2382">
      <w:start w:val="1"/>
      <w:numFmt w:val="lowerLetter"/>
      <w:lvlText w:val="%8"/>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A5E4BB04">
      <w:start w:val="1"/>
      <w:numFmt w:val="lowerRoman"/>
      <w:lvlText w:val="%9"/>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3386F2E"/>
    <w:multiLevelType w:val="hybridMultilevel"/>
    <w:tmpl w:val="17AEC37C"/>
    <w:lvl w:ilvl="0" w:tplc="E898966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BC96A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AC8920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8545A3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E88DFC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79AC16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96A70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C0460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FF050E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CB04A07"/>
    <w:multiLevelType w:val="hybridMultilevel"/>
    <w:tmpl w:val="86B09764"/>
    <w:lvl w:ilvl="0" w:tplc="8058503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55847E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0F217C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84511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230430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5601B8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9F06A5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0D840F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EB2A23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1F0253C"/>
    <w:multiLevelType w:val="hybridMultilevel"/>
    <w:tmpl w:val="5D2CC770"/>
    <w:lvl w:ilvl="0" w:tplc="8FEAA1B2">
      <w:start w:val="1"/>
      <w:numFmt w:val="bullet"/>
      <w:lvlText w:val="•"/>
      <w:lvlJc w:val="left"/>
      <w:pPr>
        <w:ind w:left="3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C872E2">
      <w:start w:val="1"/>
      <w:numFmt w:val="bullet"/>
      <w:lvlText w:val="o"/>
      <w:lvlJc w:val="left"/>
      <w:pPr>
        <w:ind w:left="11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588C678">
      <w:start w:val="1"/>
      <w:numFmt w:val="bullet"/>
      <w:lvlText w:val="▪"/>
      <w:lvlJc w:val="left"/>
      <w:pPr>
        <w:ind w:left="18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7C8C82">
      <w:start w:val="1"/>
      <w:numFmt w:val="bullet"/>
      <w:lvlText w:val="•"/>
      <w:lvlJc w:val="left"/>
      <w:pPr>
        <w:ind w:left="2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2585982">
      <w:start w:val="1"/>
      <w:numFmt w:val="bullet"/>
      <w:lvlText w:val="o"/>
      <w:lvlJc w:val="left"/>
      <w:pPr>
        <w:ind w:left="33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528BC80">
      <w:start w:val="1"/>
      <w:numFmt w:val="bullet"/>
      <w:lvlText w:val="▪"/>
      <w:lvlJc w:val="left"/>
      <w:pPr>
        <w:ind w:left="40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C58ED14">
      <w:start w:val="1"/>
      <w:numFmt w:val="bullet"/>
      <w:lvlText w:val="•"/>
      <w:lvlJc w:val="left"/>
      <w:pPr>
        <w:ind w:left="47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AE19DE">
      <w:start w:val="1"/>
      <w:numFmt w:val="bullet"/>
      <w:lvlText w:val="o"/>
      <w:lvlJc w:val="left"/>
      <w:pPr>
        <w:ind w:left="54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DA8F4B4">
      <w:start w:val="1"/>
      <w:numFmt w:val="bullet"/>
      <w:lvlText w:val="▪"/>
      <w:lvlJc w:val="left"/>
      <w:pPr>
        <w:ind w:left="61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D430F5B"/>
    <w:multiLevelType w:val="hybridMultilevel"/>
    <w:tmpl w:val="8CFAD7CE"/>
    <w:lvl w:ilvl="0" w:tplc="7A0A3D24">
      <w:start w:val="1"/>
      <w:numFmt w:val="bullet"/>
      <w:lvlText w:val="•"/>
      <w:lvlJc w:val="left"/>
      <w:pPr>
        <w:ind w:left="8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1E8F518">
      <w:start w:val="1"/>
      <w:numFmt w:val="bullet"/>
      <w:lvlText w:val="o"/>
      <w:lvlJc w:val="left"/>
      <w:pPr>
        <w:ind w:left="15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1306FA6">
      <w:start w:val="1"/>
      <w:numFmt w:val="bullet"/>
      <w:lvlText w:val="▪"/>
      <w:lvlJc w:val="left"/>
      <w:pPr>
        <w:ind w:left="22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5C0E572">
      <w:start w:val="1"/>
      <w:numFmt w:val="bullet"/>
      <w:lvlText w:val="•"/>
      <w:lvlJc w:val="left"/>
      <w:pPr>
        <w:ind w:left="30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E1086A4">
      <w:start w:val="1"/>
      <w:numFmt w:val="bullet"/>
      <w:lvlText w:val="o"/>
      <w:lvlJc w:val="left"/>
      <w:pPr>
        <w:ind w:left="37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744EAA8">
      <w:start w:val="1"/>
      <w:numFmt w:val="bullet"/>
      <w:lvlText w:val="▪"/>
      <w:lvlJc w:val="left"/>
      <w:pPr>
        <w:ind w:left="44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4C09B8">
      <w:start w:val="1"/>
      <w:numFmt w:val="bullet"/>
      <w:lvlText w:val="•"/>
      <w:lvlJc w:val="left"/>
      <w:pPr>
        <w:ind w:left="51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AE6CFA">
      <w:start w:val="1"/>
      <w:numFmt w:val="bullet"/>
      <w:lvlText w:val="o"/>
      <w:lvlJc w:val="left"/>
      <w:pPr>
        <w:ind w:left="58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1DA27AE">
      <w:start w:val="1"/>
      <w:numFmt w:val="bullet"/>
      <w:lvlText w:val="▪"/>
      <w:lvlJc w:val="left"/>
      <w:pPr>
        <w:ind w:left="66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832134F"/>
    <w:multiLevelType w:val="hybridMultilevel"/>
    <w:tmpl w:val="EB666A06"/>
    <w:lvl w:ilvl="0" w:tplc="D70EE44C">
      <w:start w:val="24"/>
      <w:numFmt w:val="upperLetter"/>
      <w:lvlText w:val="%1"/>
      <w:lvlJc w:val="left"/>
      <w:pPr>
        <w:ind w:left="7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D20C9356">
      <w:start w:val="1"/>
      <w:numFmt w:val="lowerLetter"/>
      <w:lvlText w:val="%2"/>
      <w:lvlJc w:val="left"/>
      <w:pPr>
        <w:ind w:left="10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D1BA536A">
      <w:start w:val="1"/>
      <w:numFmt w:val="lowerRoman"/>
      <w:lvlText w:val="%3"/>
      <w:lvlJc w:val="left"/>
      <w:pPr>
        <w:ind w:left="18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9DD47D74">
      <w:start w:val="1"/>
      <w:numFmt w:val="decimal"/>
      <w:lvlText w:val="%4"/>
      <w:lvlJc w:val="left"/>
      <w:pPr>
        <w:ind w:left="25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6180EF66">
      <w:start w:val="1"/>
      <w:numFmt w:val="lowerLetter"/>
      <w:lvlText w:val="%5"/>
      <w:lvlJc w:val="left"/>
      <w:pPr>
        <w:ind w:left="32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C52E109C">
      <w:start w:val="1"/>
      <w:numFmt w:val="lowerRoman"/>
      <w:lvlText w:val="%6"/>
      <w:lvlJc w:val="left"/>
      <w:pPr>
        <w:ind w:left="39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AB2642FC">
      <w:start w:val="1"/>
      <w:numFmt w:val="decimal"/>
      <w:lvlText w:val="%7"/>
      <w:lvlJc w:val="left"/>
      <w:pPr>
        <w:ind w:left="46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181E779E">
      <w:start w:val="1"/>
      <w:numFmt w:val="lowerLetter"/>
      <w:lvlText w:val="%8"/>
      <w:lvlJc w:val="left"/>
      <w:pPr>
        <w:ind w:left="54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8272BE0A">
      <w:start w:val="1"/>
      <w:numFmt w:val="lowerRoman"/>
      <w:lvlText w:val="%9"/>
      <w:lvlJc w:val="left"/>
      <w:pPr>
        <w:ind w:left="61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1A92FF4"/>
    <w:multiLevelType w:val="hybridMultilevel"/>
    <w:tmpl w:val="A210E032"/>
    <w:lvl w:ilvl="0" w:tplc="64BCF88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BECD16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4D2FC9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8D4D3E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C402D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5628C2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29E5B3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528974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24CC0D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1F157C0"/>
    <w:multiLevelType w:val="hybridMultilevel"/>
    <w:tmpl w:val="42029888"/>
    <w:lvl w:ilvl="0" w:tplc="1B16A05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3624610">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9BE2F0A">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9762C2E">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EE2F74">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D6C611E">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0B47FA0">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68FCC6">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ED6E618">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6A54F06"/>
    <w:multiLevelType w:val="hybridMultilevel"/>
    <w:tmpl w:val="C838AAFA"/>
    <w:lvl w:ilvl="0" w:tplc="D7625C6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28643D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1DA352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444759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2C0B4C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EE85D6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BE424C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08EAF4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65EF81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E20EF"/>
    <w:multiLevelType w:val="hybridMultilevel"/>
    <w:tmpl w:val="431E566C"/>
    <w:lvl w:ilvl="0" w:tplc="C4FC85D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2893C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73472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6A8FD1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846A2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2D615C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DA4640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EE685B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8F2101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B37225D"/>
    <w:multiLevelType w:val="hybridMultilevel"/>
    <w:tmpl w:val="DEFC2D36"/>
    <w:lvl w:ilvl="0" w:tplc="CFFEE4B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438E39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2A6989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648A41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74463F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26A5A8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86A14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50EE04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3C6E2D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E4A1170"/>
    <w:multiLevelType w:val="hybridMultilevel"/>
    <w:tmpl w:val="364A12B0"/>
    <w:lvl w:ilvl="0" w:tplc="701089A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60020C">
      <w:start w:val="1"/>
      <w:numFmt w:val="bullet"/>
      <w:lvlText w:val="o"/>
      <w:lvlJc w:val="left"/>
      <w:pPr>
        <w:ind w:left="1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CF21740">
      <w:start w:val="1"/>
      <w:numFmt w:val="bullet"/>
      <w:lvlText w:val="▪"/>
      <w:lvlJc w:val="left"/>
      <w:pPr>
        <w:ind w:left="1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D36A000">
      <w:start w:val="1"/>
      <w:numFmt w:val="bullet"/>
      <w:lvlText w:val="•"/>
      <w:lvlJc w:val="left"/>
      <w:pPr>
        <w:ind w:left="2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7E547A">
      <w:start w:val="1"/>
      <w:numFmt w:val="bullet"/>
      <w:lvlText w:val="o"/>
      <w:lvlJc w:val="left"/>
      <w:pPr>
        <w:ind w:left="3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51CEF9C">
      <w:start w:val="1"/>
      <w:numFmt w:val="bullet"/>
      <w:lvlText w:val="▪"/>
      <w:lvlJc w:val="left"/>
      <w:pPr>
        <w:ind w:left="40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8548824">
      <w:start w:val="1"/>
      <w:numFmt w:val="bullet"/>
      <w:lvlText w:val="•"/>
      <w:lvlJc w:val="left"/>
      <w:pPr>
        <w:ind w:left="4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288B218">
      <w:start w:val="1"/>
      <w:numFmt w:val="bullet"/>
      <w:lvlText w:val="o"/>
      <w:lvlJc w:val="left"/>
      <w:pPr>
        <w:ind w:left="5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192599A">
      <w:start w:val="1"/>
      <w:numFmt w:val="bullet"/>
      <w:lvlText w:val="▪"/>
      <w:lvlJc w:val="left"/>
      <w:pPr>
        <w:ind w:left="6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F642E13"/>
    <w:multiLevelType w:val="hybridMultilevel"/>
    <w:tmpl w:val="B63A70C4"/>
    <w:lvl w:ilvl="0" w:tplc="6ED6829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B3AF71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FD4730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3849B9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34D69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C50FE8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17838A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45E698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55A5D9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77502DF"/>
    <w:multiLevelType w:val="hybridMultilevel"/>
    <w:tmpl w:val="A0E2AAEE"/>
    <w:lvl w:ilvl="0" w:tplc="1CD2F74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FE953E">
      <w:start w:val="1"/>
      <w:numFmt w:val="bullet"/>
      <w:lvlText w:val="o"/>
      <w:lvlJc w:val="left"/>
      <w:pPr>
        <w:ind w:left="10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A7C5072">
      <w:start w:val="1"/>
      <w:numFmt w:val="bullet"/>
      <w:lvlText w:val="▪"/>
      <w:lvlJc w:val="left"/>
      <w:pPr>
        <w:ind w:left="18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D86DCD4">
      <w:start w:val="1"/>
      <w:numFmt w:val="bullet"/>
      <w:lvlText w:val="•"/>
      <w:lvlJc w:val="left"/>
      <w:pPr>
        <w:ind w:left="2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E6A38C6">
      <w:start w:val="1"/>
      <w:numFmt w:val="bullet"/>
      <w:lvlText w:val="o"/>
      <w:lvlJc w:val="left"/>
      <w:pPr>
        <w:ind w:left="32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5CD408">
      <w:start w:val="1"/>
      <w:numFmt w:val="bullet"/>
      <w:lvlText w:val="▪"/>
      <w:lvlJc w:val="left"/>
      <w:pPr>
        <w:ind w:left="39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EC81984">
      <w:start w:val="1"/>
      <w:numFmt w:val="bullet"/>
      <w:lvlText w:val="•"/>
      <w:lvlJc w:val="left"/>
      <w:pPr>
        <w:ind w:left="46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249E2E">
      <w:start w:val="1"/>
      <w:numFmt w:val="bullet"/>
      <w:lvlText w:val="o"/>
      <w:lvlJc w:val="left"/>
      <w:pPr>
        <w:ind w:left="54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8C08FC8">
      <w:start w:val="1"/>
      <w:numFmt w:val="bullet"/>
      <w:lvlText w:val="▪"/>
      <w:lvlJc w:val="left"/>
      <w:pPr>
        <w:ind w:left="61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3477505">
    <w:abstractNumId w:val="6"/>
  </w:num>
  <w:num w:numId="2" w16cid:durableId="189611262">
    <w:abstractNumId w:val="14"/>
  </w:num>
  <w:num w:numId="3" w16cid:durableId="556091801">
    <w:abstractNumId w:val="2"/>
  </w:num>
  <w:num w:numId="4" w16cid:durableId="665327738">
    <w:abstractNumId w:val="7"/>
  </w:num>
  <w:num w:numId="5" w16cid:durableId="634409673">
    <w:abstractNumId w:val="15"/>
  </w:num>
  <w:num w:numId="6" w16cid:durableId="917715409">
    <w:abstractNumId w:val="1"/>
  </w:num>
  <w:num w:numId="7" w16cid:durableId="606932167">
    <w:abstractNumId w:val="3"/>
  </w:num>
  <w:num w:numId="8" w16cid:durableId="1729648750">
    <w:abstractNumId w:val="12"/>
  </w:num>
  <w:num w:numId="9" w16cid:durableId="542979562">
    <w:abstractNumId w:val="4"/>
  </w:num>
  <w:num w:numId="10" w16cid:durableId="1977908544">
    <w:abstractNumId w:val="11"/>
  </w:num>
  <w:num w:numId="11" w16cid:durableId="1813979653">
    <w:abstractNumId w:val="10"/>
  </w:num>
  <w:num w:numId="12" w16cid:durableId="219749822">
    <w:abstractNumId w:val="8"/>
  </w:num>
  <w:num w:numId="13" w16cid:durableId="617415707">
    <w:abstractNumId w:val="0"/>
  </w:num>
  <w:num w:numId="14" w16cid:durableId="1144086382">
    <w:abstractNumId w:val="9"/>
  </w:num>
  <w:num w:numId="15" w16cid:durableId="140584572">
    <w:abstractNumId w:val="5"/>
  </w:num>
  <w:num w:numId="16" w16cid:durableId="13807859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E42"/>
    <w:rsid w:val="00002E42"/>
    <w:rsid w:val="00063150"/>
    <w:rsid w:val="000B47AB"/>
    <w:rsid w:val="00154463"/>
    <w:rsid w:val="00176235"/>
    <w:rsid w:val="00212030"/>
    <w:rsid w:val="00247F5A"/>
    <w:rsid w:val="00263352"/>
    <w:rsid w:val="00274DDB"/>
    <w:rsid w:val="002C67E3"/>
    <w:rsid w:val="003E7601"/>
    <w:rsid w:val="0047433C"/>
    <w:rsid w:val="00474FA9"/>
    <w:rsid w:val="00532A64"/>
    <w:rsid w:val="00540444"/>
    <w:rsid w:val="005717BB"/>
    <w:rsid w:val="00571D08"/>
    <w:rsid w:val="006A28B3"/>
    <w:rsid w:val="00723209"/>
    <w:rsid w:val="008144CF"/>
    <w:rsid w:val="00837FBE"/>
    <w:rsid w:val="00953EA1"/>
    <w:rsid w:val="009E10AD"/>
    <w:rsid w:val="00A140AE"/>
    <w:rsid w:val="00A8648E"/>
    <w:rsid w:val="00B20268"/>
    <w:rsid w:val="00B20D9A"/>
    <w:rsid w:val="00B61115"/>
    <w:rsid w:val="00C46CC2"/>
    <w:rsid w:val="00C77417"/>
    <w:rsid w:val="00CE7FCC"/>
    <w:rsid w:val="00DA531C"/>
    <w:rsid w:val="00DA73B1"/>
    <w:rsid w:val="00DF7449"/>
    <w:rsid w:val="00ED2E8F"/>
    <w:rsid w:val="00EF79A6"/>
    <w:rsid w:val="00F47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EDEEE"/>
  <w15:docId w15:val="{55BEF423-13D3-43D6-A2FC-CBAA29261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 w:line="249" w:lineRule="auto"/>
      <w:ind w:left="10" w:hanging="10"/>
    </w:pPr>
    <w:rPr>
      <w:rFonts w:ascii="Segoe UI" w:eastAsia="Segoe UI" w:hAnsi="Segoe UI" w:cs="Segoe UI"/>
      <w:color w:val="000000"/>
    </w:rPr>
  </w:style>
  <w:style w:type="paragraph" w:styleId="Heading1">
    <w:name w:val="heading 1"/>
    <w:next w:val="Normal"/>
    <w:link w:val="Heading1Char"/>
    <w:uiPriority w:val="9"/>
    <w:qFormat/>
    <w:pPr>
      <w:keepNext/>
      <w:keepLines/>
      <w:spacing w:after="2" w:line="255" w:lineRule="auto"/>
      <w:ind w:left="10" w:hanging="10"/>
      <w:jc w:val="both"/>
      <w:outlineLvl w:val="0"/>
    </w:pPr>
    <w:rPr>
      <w:rFonts w:ascii="Segoe UI" w:eastAsia="Segoe UI" w:hAnsi="Segoe UI" w:cs="Segoe UI"/>
      <w:b/>
      <w:color w:val="000000"/>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Segoe UI" w:eastAsia="Segoe UI" w:hAnsi="Segoe UI" w:cs="Segoe UI"/>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Segoe UI" w:eastAsia="Segoe UI" w:hAnsi="Segoe UI" w:cs="Segoe UI"/>
      <w:color w:val="000000"/>
      <w:sz w:val="24"/>
      <w:u w:val="single" w:color="000000"/>
    </w:rPr>
  </w:style>
  <w:style w:type="character" w:customStyle="1" w:styleId="Heading1Char">
    <w:name w:val="Heading 1 Char"/>
    <w:link w:val="Heading1"/>
    <w:rPr>
      <w:rFonts w:ascii="Segoe UI" w:eastAsia="Segoe UI" w:hAnsi="Segoe UI" w:cs="Segoe U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212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2030"/>
    <w:rPr>
      <w:rFonts w:ascii="Segoe UI" w:eastAsia="Segoe UI" w:hAnsi="Segoe UI" w:cs="Segoe U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13</Pages>
  <Words>3596</Words>
  <Characters>20501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CURRICULUM POLICY</vt:lpstr>
    </vt:vector>
  </TitlesOfParts>
  <Company/>
  <LinksUpToDate>false</LinksUpToDate>
  <CharactersWithSpaces>24049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POLICY</dc:title>
  <dc:subject/>
  <dc:creator>2022sp/curriculum policy</dc:creator>
  <cp:keywords/>
  <cp:lastModifiedBy>R Morteo (St Davids CiW Primary School)</cp:lastModifiedBy>
  <cp:revision>3</cp:revision>
  <dcterms:created xsi:type="dcterms:W3CDTF">2026-05-19T11:41:00Z</dcterms:created>
  <dcterms:modified xsi:type="dcterms:W3CDTF">2026-07-06T09:50:00Z</dcterms:modified>
</cp:coreProperties>
</file>